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F4" w:rsidRPr="007F13D2" w:rsidRDefault="00B02FF4" w:rsidP="00B02FF4">
      <w:pPr>
        <w:keepNext/>
        <w:spacing w:after="0" w:line="240" w:lineRule="auto"/>
        <w:outlineLvl w:val="1"/>
        <w:rPr>
          <w:rFonts w:ascii="Garamond" w:eastAsia="Times New Roman" w:hAnsi="Garamond" w:cs="Times New Roman"/>
          <w:b/>
          <w:sz w:val="28"/>
          <w:szCs w:val="20"/>
          <w:lang w:eastAsia="pl-PL"/>
        </w:rPr>
      </w:pPr>
    </w:p>
    <w:p w:rsidR="00B02FF4" w:rsidRPr="007F13D2" w:rsidRDefault="00B02FF4" w:rsidP="00B02FF4">
      <w:pPr>
        <w:framePr w:hSpace="141" w:wrap="auto" w:vAnchor="text" w:hAnchor="page" w:x="1579" w:y="4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F13D2">
        <w:rPr>
          <w:rFonts w:ascii="Garamond" w:eastAsia="Times New Roman" w:hAnsi="Garamond" w:cs="Times New Roman"/>
          <w:sz w:val="24"/>
          <w:szCs w:val="24"/>
          <w:lang w:eastAsia="pl-PL"/>
        </w:rPr>
        <w:object w:dxaOrig="1584" w:dyaOrig="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7.5pt" o:ole="" fillcolor="window">
            <v:imagedata r:id="rId7" o:title=""/>
          </v:shape>
          <o:OLEObject Type="Embed" ProgID="Unknown" ShapeID="_x0000_i1025" DrawAspect="Content" ObjectID="_1619507996" r:id="rId8"/>
        </w:object>
      </w:r>
    </w:p>
    <w:p w:rsidR="00B02FF4" w:rsidRPr="00876A24" w:rsidRDefault="00B02FF4" w:rsidP="00B02FF4">
      <w:pPr>
        <w:autoSpaceDE w:val="0"/>
        <w:autoSpaceDN w:val="0"/>
        <w:spacing w:after="0" w:line="240" w:lineRule="auto"/>
        <w:rPr>
          <w:rFonts w:ascii="Garamond" w:eastAsia="Times New Roman" w:hAnsi="Garamond" w:cs="Arial"/>
          <w:b/>
          <w:bCs/>
          <w:sz w:val="52"/>
          <w:szCs w:val="52"/>
          <w:lang w:eastAsia="pl-PL"/>
        </w:rPr>
      </w:pPr>
      <w:r w:rsidRPr="00876A24">
        <w:rPr>
          <w:rFonts w:ascii="Garamond" w:eastAsia="Times New Roman" w:hAnsi="Garamond" w:cs="Arial"/>
          <w:b/>
          <w:bCs/>
          <w:sz w:val="52"/>
          <w:szCs w:val="52"/>
          <w:lang w:eastAsia="pl-PL"/>
        </w:rPr>
        <w:t xml:space="preserve">  POWIATOWY URZĄD PRACY</w:t>
      </w:r>
    </w:p>
    <w:p w:rsidR="00B02FF4" w:rsidRPr="00876A24" w:rsidRDefault="00B02FF4" w:rsidP="00B02FF4">
      <w:pPr>
        <w:pBdr>
          <w:bottom w:val="single" w:sz="12" w:space="1" w:color="00FF00"/>
        </w:pBd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876A24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11-200 BARTOSZYCE, ul. Grota Roweckiego 1, </w:t>
      </w:r>
      <w:r w:rsidRPr="00876A24">
        <w:rPr>
          <w:rFonts w:ascii="Garamond" w:eastAsia="Times New Roman" w:hAnsi="Garamond" w:cs="Times New Roman"/>
          <w:b/>
          <w:sz w:val="24"/>
          <w:szCs w:val="24"/>
          <w:lang w:val="en-US" w:eastAsia="pl-PL"/>
        </w:rPr>
        <w:sym w:font="Wingdings 2" w:char="0027"/>
      </w:r>
      <w:r w:rsidRPr="00876A24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89 762-62-21, </w:t>
      </w:r>
    </w:p>
    <w:p w:rsidR="00B02FF4" w:rsidRPr="00876A24" w:rsidRDefault="00B02FF4" w:rsidP="00B02FF4">
      <w:pPr>
        <w:pBdr>
          <w:bottom w:val="single" w:sz="12" w:space="1" w:color="00FF00"/>
        </w:pBd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876A24">
        <w:rPr>
          <w:rFonts w:ascii="Garamond" w:eastAsia="Times New Roman" w:hAnsi="Garamond" w:cs="Times New Roman"/>
          <w:b/>
          <w:sz w:val="24"/>
          <w:szCs w:val="24"/>
          <w:lang w:eastAsia="pl-PL"/>
        </w:rPr>
        <w:t>e-mail: olba@praca.gov.pl</w:t>
      </w:r>
    </w:p>
    <w:p w:rsidR="00B02FF4" w:rsidRPr="00C21740" w:rsidRDefault="00B02FF4" w:rsidP="00B02FF4">
      <w:pPr>
        <w:pBdr>
          <w:bottom w:val="single" w:sz="12" w:space="1" w:color="00FF00"/>
        </w:pBdr>
        <w:spacing w:after="0" w:line="240" w:lineRule="auto"/>
        <w:rPr>
          <w:rFonts w:ascii="Garamond" w:eastAsia="Times New Roman" w:hAnsi="Garamond" w:cs="Times New Roman"/>
          <w:b/>
          <w:color w:val="00FF00"/>
          <w:sz w:val="4"/>
          <w:szCs w:val="24"/>
          <w:lang w:eastAsia="pl-PL"/>
        </w:rPr>
      </w:pPr>
      <w:r w:rsidRPr="00C21740">
        <w:rPr>
          <w:rFonts w:ascii="Garamond" w:eastAsia="Times New Roman" w:hAnsi="Garamond" w:cs="Times New Roman"/>
          <w:b/>
          <w:color w:val="00FF00"/>
          <w:sz w:val="16"/>
          <w:szCs w:val="24"/>
          <w:lang w:eastAsia="pl-PL"/>
        </w:rPr>
        <w:t xml:space="preserve">                             </w:t>
      </w:r>
    </w:p>
    <w:p w:rsidR="00B02FF4" w:rsidRPr="00C21740" w:rsidRDefault="00B02FF4" w:rsidP="00B02F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02FF4" w:rsidRDefault="00B02FF4" w:rsidP="00B02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B02FF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02FF4" w:rsidRDefault="00B02FF4" w:rsidP="00B02FF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02FF4" w:rsidRDefault="00B02FF4" w:rsidP="00B02FF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02FF4" w:rsidRDefault="00B02FF4" w:rsidP="00B02FF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02FF4" w:rsidRDefault="00B02FF4" w:rsidP="00B02FF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WYTYCZNE</w:t>
      </w:r>
    </w:p>
    <w:p w:rsidR="00B02FF4" w:rsidRDefault="00B02FF4" w:rsidP="00B02FF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DOTYCZĄCE PRZYZNAWANIA REFUNDACJI KOSZTÓW WYPOSAŻENIA LUB DOPOSAŻENIA STANOWISKA PRACY </w:t>
      </w:r>
    </w:p>
    <w:p w:rsidR="00B02FF4" w:rsidRDefault="00B02FF4" w:rsidP="00B02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B02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B02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B02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B02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B02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B02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B02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B02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B02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B02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B02FF4">
      <w:pPr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B02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2A17FF" w:rsidP="00B02FF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rok 2019</w:t>
      </w:r>
    </w:p>
    <w:p w:rsidR="00B02FF4" w:rsidRDefault="00B02FF4" w:rsidP="00B02FF4">
      <w:pPr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D30F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F4" w:rsidRDefault="00B02FF4" w:rsidP="00D30F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FAF" w:rsidRPr="00D30F0A" w:rsidRDefault="00F21107" w:rsidP="00D30F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F0A"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F21107" w:rsidRPr="00D30F0A" w:rsidRDefault="00F21107" w:rsidP="00D3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F0A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F21107" w:rsidRPr="00D30F0A" w:rsidRDefault="00F21107" w:rsidP="00D30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52E" w:rsidRPr="00D30F0A" w:rsidRDefault="00833F38" w:rsidP="00D30F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F0A">
        <w:rPr>
          <w:rFonts w:ascii="Times New Roman" w:hAnsi="Times New Roman" w:cs="Times New Roman"/>
          <w:b/>
          <w:sz w:val="24"/>
          <w:szCs w:val="24"/>
        </w:rPr>
        <w:t>§ 1</w:t>
      </w:r>
    </w:p>
    <w:p w:rsidR="00EB5EE6" w:rsidRPr="009714D2" w:rsidRDefault="00833F38" w:rsidP="00D30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4D2">
        <w:rPr>
          <w:rFonts w:ascii="Times New Roman" w:hAnsi="Times New Roman" w:cs="Times New Roman"/>
          <w:sz w:val="24"/>
          <w:szCs w:val="24"/>
        </w:rPr>
        <w:t>W sp</w:t>
      </w:r>
      <w:r w:rsidR="00AD3801">
        <w:rPr>
          <w:rFonts w:ascii="Times New Roman" w:hAnsi="Times New Roman" w:cs="Times New Roman"/>
          <w:sz w:val="24"/>
          <w:szCs w:val="24"/>
        </w:rPr>
        <w:t xml:space="preserve">rawie przyznawania refundacji kosztów wyposażenia lub doposażenia stanowiska pracy </w:t>
      </w:r>
      <w:r w:rsidRPr="009714D2">
        <w:rPr>
          <w:rFonts w:ascii="Times New Roman" w:hAnsi="Times New Roman" w:cs="Times New Roman"/>
          <w:sz w:val="24"/>
          <w:szCs w:val="24"/>
        </w:rPr>
        <w:t xml:space="preserve"> mają zastosowanie następujące akty prawne: </w:t>
      </w:r>
    </w:p>
    <w:p w:rsidR="00833F38" w:rsidRPr="009714D2" w:rsidRDefault="00833F38" w:rsidP="00D30F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4D2">
        <w:rPr>
          <w:rFonts w:ascii="Times New Roman" w:eastAsia="Calibri" w:hAnsi="Times New Roman" w:cs="Times New Roman"/>
          <w:sz w:val="24"/>
          <w:szCs w:val="24"/>
        </w:rPr>
        <w:t xml:space="preserve">Ustawa z dnia 20 kwietnia 2004 r. o promocji zatrudnienia i instytucjach </w:t>
      </w:r>
      <w:r w:rsidR="002172DB" w:rsidRPr="009714D2">
        <w:rPr>
          <w:rFonts w:ascii="Times New Roman" w:eastAsia="Calibri" w:hAnsi="Times New Roman" w:cs="Times New Roman"/>
          <w:sz w:val="24"/>
          <w:szCs w:val="24"/>
        </w:rPr>
        <w:t>rynku pracy.</w:t>
      </w:r>
    </w:p>
    <w:p w:rsidR="00833F38" w:rsidRPr="009714D2" w:rsidRDefault="00833F38" w:rsidP="00D30F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4D2">
        <w:rPr>
          <w:rFonts w:ascii="Times New Roman" w:eastAsia="Calibri" w:hAnsi="Times New Roman" w:cs="Times New Roman"/>
          <w:sz w:val="24"/>
          <w:szCs w:val="24"/>
        </w:rPr>
        <w:t xml:space="preserve">Rozporządzenie Ministra </w:t>
      </w:r>
      <w:r w:rsidR="00027B3E">
        <w:rPr>
          <w:rFonts w:ascii="Times New Roman" w:eastAsia="Calibri" w:hAnsi="Times New Roman" w:cs="Times New Roman"/>
          <w:sz w:val="24"/>
          <w:szCs w:val="24"/>
        </w:rPr>
        <w:t xml:space="preserve">Rodziny, </w:t>
      </w:r>
      <w:r w:rsidRPr="009714D2">
        <w:rPr>
          <w:rFonts w:ascii="Times New Roman" w:eastAsia="Calibri" w:hAnsi="Times New Roman" w:cs="Times New Roman"/>
          <w:sz w:val="24"/>
          <w:szCs w:val="24"/>
        </w:rPr>
        <w:t>Pracy</w:t>
      </w:r>
      <w:r w:rsidR="00C21740">
        <w:rPr>
          <w:rFonts w:ascii="Times New Roman" w:eastAsia="Calibri" w:hAnsi="Times New Roman" w:cs="Times New Roman"/>
          <w:sz w:val="24"/>
          <w:szCs w:val="24"/>
        </w:rPr>
        <w:t xml:space="preserve"> i Polityki Społecznej z dnia 14</w:t>
      </w:r>
      <w:r w:rsidRPr="009714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1740">
        <w:rPr>
          <w:rFonts w:ascii="Times New Roman" w:eastAsia="Calibri" w:hAnsi="Times New Roman" w:cs="Times New Roman"/>
          <w:sz w:val="24"/>
          <w:szCs w:val="24"/>
        </w:rPr>
        <w:t>lipca 2017</w:t>
      </w:r>
      <w:r w:rsidR="009D55B5" w:rsidRPr="009714D2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 w:rsidR="00EB5EE6" w:rsidRPr="009714D2">
        <w:rPr>
          <w:rFonts w:ascii="Times New Roman" w:eastAsia="Calibri" w:hAnsi="Times New Roman" w:cs="Times New Roman"/>
          <w:sz w:val="24"/>
          <w:szCs w:val="24"/>
        </w:rPr>
        <w:br/>
      </w:r>
      <w:r w:rsidR="009D55B5" w:rsidRPr="009714D2">
        <w:rPr>
          <w:rFonts w:ascii="Times New Roman" w:eastAsia="Calibri" w:hAnsi="Times New Roman" w:cs="Times New Roman"/>
          <w:sz w:val="24"/>
          <w:szCs w:val="24"/>
        </w:rPr>
        <w:t xml:space="preserve">w sprawie dokonywania </w:t>
      </w:r>
      <w:r w:rsidRPr="009714D2">
        <w:rPr>
          <w:rFonts w:ascii="Times New Roman" w:eastAsia="Calibri" w:hAnsi="Times New Roman" w:cs="Times New Roman"/>
          <w:sz w:val="24"/>
          <w:szCs w:val="24"/>
        </w:rPr>
        <w:t>z Funduszu Pracy refundacji kosztów wyposażenia lub doposażenia stanowiska pracy dla skierowanego bezrobotnego oraz przyznawania środków na podjęcie działalno</w:t>
      </w:r>
      <w:r w:rsidR="002172DB" w:rsidRPr="009714D2">
        <w:rPr>
          <w:rFonts w:ascii="Times New Roman" w:eastAsia="Calibri" w:hAnsi="Times New Roman" w:cs="Times New Roman"/>
          <w:sz w:val="24"/>
          <w:szCs w:val="24"/>
        </w:rPr>
        <w:t>ści gospodarczej.</w:t>
      </w:r>
    </w:p>
    <w:p w:rsidR="00833F38" w:rsidRPr="009714D2" w:rsidRDefault="00833F38" w:rsidP="00D30F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4D2">
        <w:rPr>
          <w:rFonts w:ascii="Times New Roman" w:eastAsia="Calibri" w:hAnsi="Times New Roman" w:cs="Times New Roman"/>
          <w:sz w:val="24"/>
          <w:szCs w:val="24"/>
        </w:rPr>
        <w:t>Rozporządzenie Komisji (UE) Nr 1407/2013 z dnia 18 grudnia 2013 r. w sprawie stosowania art. 107 i 108 Traktatu o funkcjonowaniu Unii Euro</w:t>
      </w:r>
      <w:r w:rsidR="002172DB" w:rsidRPr="009714D2">
        <w:rPr>
          <w:rFonts w:ascii="Times New Roman" w:eastAsia="Calibri" w:hAnsi="Times New Roman" w:cs="Times New Roman"/>
          <w:sz w:val="24"/>
          <w:szCs w:val="24"/>
        </w:rPr>
        <w:t xml:space="preserve">pejskiej do pomocy </w:t>
      </w:r>
      <w:r w:rsidR="00ED79AC">
        <w:rPr>
          <w:rFonts w:ascii="Times New Roman" w:eastAsia="Calibri" w:hAnsi="Times New Roman" w:cs="Times New Roman"/>
          <w:sz w:val="24"/>
          <w:szCs w:val="24"/>
        </w:rPr>
        <w:br/>
      </w:r>
      <w:r w:rsidR="002172DB" w:rsidRPr="009714D2">
        <w:rPr>
          <w:rFonts w:ascii="Times New Roman" w:eastAsia="Calibri" w:hAnsi="Times New Roman" w:cs="Times New Roman"/>
          <w:sz w:val="24"/>
          <w:szCs w:val="24"/>
        </w:rPr>
        <w:t>de minimis.</w:t>
      </w:r>
    </w:p>
    <w:p w:rsidR="00705E9B" w:rsidRPr="009714D2" w:rsidRDefault="00705E9B" w:rsidP="00705E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4D2">
        <w:rPr>
          <w:rFonts w:ascii="Times New Roman" w:eastAsia="Calibri" w:hAnsi="Times New Roman" w:cs="Times New Roman"/>
          <w:sz w:val="24"/>
          <w:szCs w:val="24"/>
        </w:rPr>
        <w:t xml:space="preserve">Rozporządzenie Komisji (UE) Nr 1408/2013 z dnia 18 grudnia 2013 r. w sprawie stosowania art. 107 i 108 Traktatu o funkcjonowaniu Unii Europejskiej do pomocy </w:t>
      </w:r>
      <w:r w:rsidR="00ED79AC">
        <w:rPr>
          <w:rFonts w:ascii="Times New Roman" w:eastAsia="Calibri" w:hAnsi="Times New Roman" w:cs="Times New Roman"/>
          <w:sz w:val="24"/>
          <w:szCs w:val="24"/>
        </w:rPr>
        <w:br/>
      </w:r>
      <w:r w:rsidRPr="009714D2">
        <w:rPr>
          <w:rFonts w:ascii="Times New Roman" w:eastAsia="Calibri" w:hAnsi="Times New Roman" w:cs="Times New Roman"/>
          <w:sz w:val="24"/>
          <w:szCs w:val="24"/>
        </w:rPr>
        <w:t xml:space="preserve">de minimis </w:t>
      </w:r>
      <w:r w:rsidR="002172DB" w:rsidRPr="009714D2">
        <w:rPr>
          <w:rFonts w:ascii="Times New Roman" w:eastAsia="Calibri" w:hAnsi="Times New Roman" w:cs="Times New Roman"/>
          <w:sz w:val="24"/>
          <w:szCs w:val="24"/>
        </w:rPr>
        <w:t>w sektorze rolnym.</w:t>
      </w:r>
    </w:p>
    <w:p w:rsidR="00D72FFD" w:rsidRPr="009714D2" w:rsidRDefault="00D72FFD" w:rsidP="00D30F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30 kwietnia 2004 </w:t>
      </w:r>
      <w:r w:rsidR="009714D2" w:rsidRPr="00971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9714D2">
        <w:rPr>
          <w:rFonts w:ascii="Times New Roman" w:eastAsia="Times New Roman" w:hAnsi="Times New Roman" w:cs="Times New Roman"/>
          <w:sz w:val="24"/>
          <w:szCs w:val="24"/>
          <w:lang w:eastAsia="pl-PL"/>
        </w:rPr>
        <w:t>o postępowaniu w sprawach dotyczących pom</w:t>
      </w:r>
      <w:r w:rsidR="002172DB" w:rsidRPr="009714D2">
        <w:rPr>
          <w:rFonts w:ascii="Times New Roman" w:eastAsia="Times New Roman" w:hAnsi="Times New Roman" w:cs="Times New Roman"/>
          <w:sz w:val="24"/>
          <w:szCs w:val="24"/>
          <w:lang w:eastAsia="pl-PL"/>
        </w:rPr>
        <w:t>ocy publicznej.</w:t>
      </w:r>
    </w:p>
    <w:p w:rsidR="009D55B5" w:rsidRPr="009714D2" w:rsidRDefault="009D55B5" w:rsidP="00D30F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h2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4D2">
        <w:rPr>
          <w:rStyle w:val="h2"/>
          <w:rFonts w:ascii="Times New Roman" w:hAnsi="Times New Roman" w:cs="Times New Roman"/>
          <w:sz w:val="24"/>
          <w:szCs w:val="24"/>
        </w:rPr>
        <w:t>Rozporządzenie Rady Ministrów z dnia 29 marca 2010 r. w sprawie zakresu informacji przedstawianych przez podmiot ub</w:t>
      </w:r>
      <w:r w:rsidR="002172DB" w:rsidRPr="009714D2">
        <w:rPr>
          <w:rStyle w:val="h2"/>
          <w:rFonts w:ascii="Times New Roman" w:hAnsi="Times New Roman" w:cs="Times New Roman"/>
          <w:sz w:val="24"/>
          <w:szCs w:val="24"/>
        </w:rPr>
        <w:t>iegający się o pomoc de minimis.</w:t>
      </w:r>
    </w:p>
    <w:p w:rsidR="0000323D" w:rsidRPr="009714D2" w:rsidRDefault="0000323D" w:rsidP="0000323D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h2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4D2">
        <w:rPr>
          <w:rStyle w:val="h2"/>
          <w:rFonts w:ascii="Times New Roman" w:hAnsi="Times New Roman" w:cs="Times New Roman"/>
          <w:sz w:val="24"/>
          <w:szCs w:val="24"/>
        </w:rPr>
        <w:t xml:space="preserve">Rozporządzenie Rady Ministrów z dnia 11 czerwca 2010 r. w sprawie informacji składanych przez podmioty ubiegający się o pomoc de minimis w rolnictwie </w:t>
      </w:r>
      <w:r w:rsidRPr="009714D2">
        <w:rPr>
          <w:rStyle w:val="h2"/>
          <w:rFonts w:ascii="Times New Roman" w:hAnsi="Times New Roman" w:cs="Times New Roman"/>
          <w:sz w:val="24"/>
          <w:szCs w:val="24"/>
        </w:rPr>
        <w:br/>
      </w:r>
      <w:r w:rsidR="002172DB" w:rsidRPr="009714D2">
        <w:rPr>
          <w:rStyle w:val="h2"/>
          <w:rFonts w:ascii="Times New Roman" w:hAnsi="Times New Roman" w:cs="Times New Roman"/>
          <w:sz w:val="24"/>
          <w:szCs w:val="24"/>
        </w:rPr>
        <w:t>i rybołówstwie.</w:t>
      </w:r>
    </w:p>
    <w:p w:rsidR="002172DB" w:rsidRPr="009714D2" w:rsidRDefault="002172DB" w:rsidP="0000323D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h2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4D2">
        <w:rPr>
          <w:rStyle w:val="h2"/>
          <w:rFonts w:ascii="Times New Roman" w:hAnsi="Times New Roman" w:cs="Times New Roman"/>
          <w:sz w:val="24"/>
          <w:szCs w:val="24"/>
        </w:rPr>
        <w:t>Ustawa z dnia 15 listopada 1984 r. o podatku rolnym.</w:t>
      </w:r>
    </w:p>
    <w:p w:rsidR="002172DB" w:rsidRPr="009714D2" w:rsidRDefault="002172DB" w:rsidP="0000323D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h2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4D2">
        <w:rPr>
          <w:rStyle w:val="h2"/>
          <w:rFonts w:ascii="Times New Roman" w:hAnsi="Times New Roman" w:cs="Times New Roman"/>
          <w:sz w:val="24"/>
          <w:szCs w:val="24"/>
        </w:rPr>
        <w:t>Ustawa z dnia 26  lipca 1991 r. o podatku dochodowym od osób fizycznych.</w:t>
      </w:r>
    </w:p>
    <w:p w:rsidR="00F93F60" w:rsidRPr="009714D2" w:rsidRDefault="00F93F60" w:rsidP="0000323D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h2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4D2">
        <w:rPr>
          <w:rStyle w:val="h2"/>
          <w:rFonts w:ascii="Times New Roman" w:hAnsi="Times New Roman" w:cs="Times New Roman"/>
          <w:sz w:val="24"/>
          <w:szCs w:val="24"/>
        </w:rPr>
        <w:t>Ustawa  z dnia 15 lutego 1992 r.  o podatku dochodowym od osób prawnych.</w:t>
      </w:r>
    </w:p>
    <w:p w:rsidR="00F93F60" w:rsidRPr="009714D2" w:rsidRDefault="008C1807" w:rsidP="0000323D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h2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h2"/>
          <w:rFonts w:ascii="Times New Roman" w:hAnsi="Times New Roman" w:cs="Times New Roman"/>
          <w:sz w:val="24"/>
          <w:szCs w:val="24"/>
        </w:rPr>
        <w:t>Ustawa z dnia14</w:t>
      </w:r>
      <w:r w:rsidR="009714D2" w:rsidRPr="009714D2">
        <w:rPr>
          <w:rStyle w:val="h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2"/>
          <w:rFonts w:ascii="Times New Roman" w:hAnsi="Times New Roman" w:cs="Times New Roman"/>
          <w:sz w:val="24"/>
          <w:szCs w:val="24"/>
        </w:rPr>
        <w:t>grudnia</w:t>
      </w:r>
      <w:r w:rsidR="009714D2" w:rsidRPr="009714D2">
        <w:rPr>
          <w:rStyle w:val="h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2"/>
          <w:rFonts w:ascii="Times New Roman" w:hAnsi="Times New Roman" w:cs="Times New Roman"/>
          <w:sz w:val="24"/>
          <w:szCs w:val="24"/>
        </w:rPr>
        <w:t>2016 – Prawo oświatowe</w:t>
      </w:r>
    </w:p>
    <w:p w:rsidR="00232EFB" w:rsidRPr="009714D2" w:rsidRDefault="00471F1B" w:rsidP="00232EF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6 marca 2018 - Prawo przedsiębiorców</w:t>
      </w:r>
      <w:r w:rsidR="002172DB" w:rsidRPr="009714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32EFB" w:rsidRPr="009714D2" w:rsidRDefault="00232EFB" w:rsidP="00232EF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4D2">
        <w:rPr>
          <w:rFonts w:ascii="Times New Roman" w:hAnsi="Times New Roman" w:cs="Times New Roman"/>
          <w:bCs/>
          <w:sz w:val="24"/>
          <w:szCs w:val="24"/>
        </w:rPr>
        <w:t xml:space="preserve">Ustawa </w:t>
      </w:r>
      <w:r w:rsidRPr="009714D2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9714D2">
        <w:rPr>
          <w:rFonts w:ascii="Times New Roman" w:hAnsi="Times New Roman" w:cs="Times New Roman"/>
          <w:bCs/>
          <w:sz w:val="24"/>
          <w:szCs w:val="24"/>
        </w:rPr>
        <w:t>o finansa</w:t>
      </w:r>
      <w:r w:rsidR="00F93F60" w:rsidRPr="009714D2">
        <w:rPr>
          <w:rFonts w:ascii="Times New Roman" w:hAnsi="Times New Roman" w:cs="Times New Roman"/>
          <w:bCs/>
          <w:sz w:val="24"/>
          <w:szCs w:val="24"/>
        </w:rPr>
        <w:t>ch publicznych.</w:t>
      </w:r>
    </w:p>
    <w:p w:rsidR="00232EFB" w:rsidRPr="009714D2" w:rsidRDefault="009D55B5" w:rsidP="00232EF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4D2">
        <w:rPr>
          <w:rFonts w:ascii="Times New Roman" w:eastAsia="Calibri" w:hAnsi="Times New Roman" w:cs="Times New Roman"/>
          <w:sz w:val="24"/>
          <w:szCs w:val="24"/>
        </w:rPr>
        <w:t>Kodeks postępowania a</w:t>
      </w:r>
      <w:r w:rsidR="00F93F60" w:rsidRPr="009714D2">
        <w:rPr>
          <w:rFonts w:ascii="Times New Roman" w:eastAsia="Calibri" w:hAnsi="Times New Roman" w:cs="Times New Roman"/>
          <w:sz w:val="24"/>
          <w:szCs w:val="24"/>
        </w:rPr>
        <w:t>dministracyjnego.</w:t>
      </w:r>
    </w:p>
    <w:p w:rsidR="009D55B5" w:rsidRPr="009714D2" w:rsidRDefault="00F93F60" w:rsidP="00232EF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4D2">
        <w:rPr>
          <w:rFonts w:ascii="Times New Roman" w:eastAsia="Calibri" w:hAnsi="Times New Roman" w:cs="Times New Roman"/>
          <w:sz w:val="24"/>
          <w:szCs w:val="24"/>
        </w:rPr>
        <w:t>Kodeks cywilny.</w:t>
      </w:r>
    </w:p>
    <w:p w:rsidR="00EB5EE6" w:rsidRPr="00D30F0A" w:rsidRDefault="00EB5EE6" w:rsidP="00D30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5EE6" w:rsidRDefault="00EB5EE6" w:rsidP="00D30F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F0A">
        <w:rPr>
          <w:rFonts w:ascii="Times New Roman" w:hAnsi="Times New Roman" w:cs="Times New Roman"/>
          <w:b/>
          <w:sz w:val="24"/>
          <w:szCs w:val="24"/>
        </w:rPr>
        <w:t>§ 2</w:t>
      </w:r>
    </w:p>
    <w:p w:rsidR="00EB5EE6" w:rsidRDefault="00EB5EE6" w:rsidP="00D3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0A">
        <w:rPr>
          <w:rFonts w:ascii="Times New Roman" w:hAnsi="Times New Roman" w:cs="Times New Roman"/>
          <w:sz w:val="24"/>
          <w:szCs w:val="24"/>
        </w:rPr>
        <w:t xml:space="preserve">Ilekroć w niniejszych zasadach </w:t>
      </w:r>
      <w:r w:rsidR="008A46FD" w:rsidRPr="00D30F0A">
        <w:rPr>
          <w:rFonts w:ascii="Times New Roman" w:hAnsi="Times New Roman" w:cs="Times New Roman"/>
          <w:sz w:val="24"/>
          <w:szCs w:val="24"/>
        </w:rPr>
        <w:t xml:space="preserve">jest </w:t>
      </w:r>
      <w:r w:rsidRPr="00D30F0A">
        <w:rPr>
          <w:rFonts w:ascii="Times New Roman" w:hAnsi="Times New Roman" w:cs="Times New Roman"/>
          <w:sz w:val="24"/>
          <w:szCs w:val="24"/>
        </w:rPr>
        <w:t>mowa o:</w:t>
      </w:r>
    </w:p>
    <w:p w:rsidR="009714D2" w:rsidRDefault="009714D2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EDB">
        <w:rPr>
          <w:rFonts w:ascii="Times New Roman" w:hAnsi="Times New Roman" w:cs="Times New Roman"/>
          <w:sz w:val="24"/>
          <w:szCs w:val="24"/>
        </w:rPr>
        <w:t>„Bezrobotnym” – oznacza to osobę spełniającą przesłanki art. 2 ust.1 pkt 2 ustawy.</w:t>
      </w:r>
    </w:p>
    <w:p w:rsidR="00B52415" w:rsidRPr="0069243E" w:rsidRDefault="00910432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43E">
        <w:rPr>
          <w:rFonts w:ascii="Times New Roman" w:hAnsi="Times New Roman" w:cs="Times New Roman"/>
          <w:sz w:val="24"/>
          <w:szCs w:val="24"/>
        </w:rPr>
        <w:t>„Opiekun</w:t>
      </w:r>
      <w:r w:rsidR="00D44D51" w:rsidRPr="0069243E">
        <w:rPr>
          <w:rFonts w:ascii="Times New Roman" w:hAnsi="Times New Roman" w:cs="Times New Roman"/>
          <w:sz w:val="24"/>
          <w:szCs w:val="24"/>
        </w:rPr>
        <w:t>ie</w:t>
      </w:r>
      <w:r w:rsidR="00B52415" w:rsidRPr="0069243E">
        <w:rPr>
          <w:rFonts w:ascii="Times New Roman" w:hAnsi="Times New Roman" w:cs="Times New Roman"/>
          <w:sz w:val="24"/>
          <w:szCs w:val="24"/>
        </w:rPr>
        <w:t xml:space="preserve">” – oznacza </w:t>
      </w:r>
      <w:r w:rsidRPr="0069243E">
        <w:rPr>
          <w:rFonts w:ascii="Times New Roman" w:hAnsi="Times New Roman" w:cs="Times New Roman"/>
          <w:sz w:val="24"/>
          <w:szCs w:val="24"/>
        </w:rPr>
        <w:t xml:space="preserve">poszukującego pracy </w:t>
      </w:r>
      <w:r w:rsidR="00D44D51" w:rsidRPr="0069243E">
        <w:rPr>
          <w:rFonts w:ascii="Times New Roman" w:hAnsi="Times New Roman" w:cs="Times New Roman"/>
          <w:sz w:val="24"/>
          <w:szCs w:val="24"/>
        </w:rPr>
        <w:t>nie</w:t>
      </w:r>
      <w:r w:rsidR="00B52415" w:rsidRPr="0069243E">
        <w:rPr>
          <w:rFonts w:ascii="Times New Roman" w:hAnsi="Times New Roman" w:cs="Times New Roman"/>
          <w:sz w:val="24"/>
          <w:szCs w:val="24"/>
        </w:rPr>
        <w:t xml:space="preserve">pozostającego w zatrudnieniu lub </w:t>
      </w:r>
      <w:r w:rsidR="00D44D51" w:rsidRPr="0069243E">
        <w:rPr>
          <w:rFonts w:ascii="Times New Roman" w:hAnsi="Times New Roman" w:cs="Times New Roman"/>
          <w:sz w:val="24"/>
          <w:szCs w:val="24"/>
        </w:rPr>
        <w:br/>
        <w:t>nie</w:t>
      </w:r>
      <w:r w:rsidR="00B52415" w:rsidRPr="0069243E">
        <w:rPr>
          <w:rFonts w:ascii="Times New Roman" w:hAnsi="Times New Roman" w:cs="Times New Roman"/>
          <w:sz w:val="24"/>
          <w:szCs w:val="24"/>
        </w:rPr>
        <w:t xml:space="preserve">wykonującego innej pracy zarobkowej opiekuna osoby niepełnosprawnej, </w:t>
      </w:r>
      <w:r w:rsidRPr="0069243E">
        <w:rPr>
          <w:rFonts w:ascii="Times New Roman" w:hAnsi="Times New Roman" w:cs="Times New Roman"/>
          <w:sz w:val="24"/>
          <w:szCs w:val="24"/>
        </w:rPr>
        <w:br/>
      </w:r>
      <w:r w:rsidR="00B52415" w:rsidRPr="0069243E">
        <w:rPr>
          <w:rFonts w:ascii="Times New Roman" w:hAnsi="Times New Roman" w:cs="Times New Roman"/>
          <w:sz w:val="24"/>
          <w:szCs w:val="24"/>
        </w:rPr>
        <w:t xml:space="preserve">z wyłączeniem opiekuna osoby niepełnosprawnej pobierającego świadczenie pielęgnacyjne lub specjalny zasiłek opiekuńczy na podstawie przepisów </w:t>
      </w:r>
      <w:r w:rsidRPr="0069243E">
        <w:rPr>
          <w:rFonts w:ascii="Times New Roman" w:hAnsi="Times New Roman" w:cs="Times New Roman"/>
          <w:sz w:val="24"/>
          <w:szCs w:val="24"/>
        </w:rPr>
        <w:br/>
      </w:r>
      <w:r w:rsidR="008C56F5" w:rsidRPr="0069243E">
        <w:rPr>
          <w:rFonts w:ascii="Times New Roman" w:hAnsi="Times New Roman" w:cs="Times New Roman"/>
          <w:sz w:val="24"/>
          <w:szCs w:val="24"/>
        </w:rPr>
        <w:t xml:space="preserve">o świadczeniach rodzinnych, lub zasiłek dla opiekuna na podstawie przepisów </w:t>
      </w:r>
      <w:r w:rsidRPr="0069243E">
        <w:rPr>
          <w:rFonts w:ascii="Times New Roman" w:hAnsi="Times New Roman" w:cs="Times New Roman"/>
          <w:sz w:val="24"/>
          <w:szCs w:val="24"/>
        </w:rPr>
        <w:br/>
      </w:r>
      <w:r w:rsidR="008C56F5" w:rsidRPr="0069243E">
        <w:rPr>
          <w:rFonts w:ascii="Times New Roman" w:hAnsi="Times New Roman" w:cs="Times New Roman"/>
          <w:sz w:val="24"/>
          <w:szCs w:val="24"/>
        </w:rPr>
        <w:t>o ustaleniu i wypłacie zasiłków dla opiekunów.</w:t>
      </w:r>
    </w:p>
    <w:p w:rsidR="008C56F5" w:rsidRPr="0069243E" w:rsidRDefault="008C56F5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43E">
        <w:rPr>
          <w:rFonts w:ascii="Times New Roman" w:hAnsi="Times New Roman" w:cs="Times New Roman"/>
          <w:sz w:val="24"/>
          <w:szCs w:val="24"/>
        </w:rPr>
        <w:t>„Poszukujący</w:t>
      </w:r>
      <w:r w:rsidR="00D44D51" w:rsidRPr="0069243E">
        <w:rPr>
          <w:rFonts w:ascii="Times New Roman" w:hAnsi="Times New Roman" w:cs="Times New Roman"/>
          <w:sz w:val="24"/>
          <w:szCs w:val="24"/>
        </w:rPr>
        <w:t>m</w:t>
      </w:r>
      <w:r w:rsidRPr="0069243E">
        <w:rPr>
          <w:rFonts w:ascii="Times New Roman" w:hAnsi="Times New Roman" w:cs="Times New Roman"/>
          <w:sz w:val="24"/>
          <w:szCs w:val="24"/>
        </w:rPr>
        <w:t xml:space="preserve"> pracy absolwent” – oznacza to poszukującą pracy osobę, która </w:t>
      </w:r>
      <w:r w:rsidR="00910432" w:rsidRPr="0069243E">
        <w:rPr>
          <w:rFonts w:ascii="Times New Roman" w:hAnsi="Times New Roman" w:cs="Times New Roman"/>
          <w:sz w:val="24"/>
          <w:szCs w:val="24"/>
        </w:rPr>
        <w:br/>
      </w:r>
      <w:r w:rsidRPr="0069243E">
        <w:rPr>
          <w:rFonts w:ascii="Times New Roman" w:hAnsi="Times New Roman" w:cs="Times New Roman"/>
          <w:sz w:val="24"/>
          <w:szCs w:val="24"/>
        </w:rPr>
        <w:t>w okresie ostatnich 48 miesięcy ukończyła szkołę lub uzyskała tytuł zawodowy.</w:t>
      </w:r>
    </w:p>
    <w:p w:rsidR="009714D2" w:rsidRDefault="009714D2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43E">
        <w:rPr>
          <w:rFonts w:ascii="Times New Roman" w:hAnsi="Times New Roman" w:cs="Times New Roman"/>
          <w:sz w:val="24"/>
          <w:szCs w:val="24"/>
        </w:rPr>
        <w:t xml:space="preserve">„Dyrektorze” – oznacza to </w:t>
      </w:r>
      <w:r w:rsidR="00335A87" w:rsidRPr="0069243E">
        <w:rPr>
          <w:rFonts w:ascii="Times New Roman" w:hAnsi="Times New Roman" w:cs="Times New Roman"/>
          <w:sz w:val="24"/>
          <w:szCs w:val="24"/>
        </w:rPr>
        <w:t>D</w:t>
      </w:r>
      <w:r w:rsidRPr="0069243E">
        <w:rPr>
          <w:rFonts w:ascii="Times New Roman" w:hAnsi="Times New Roman" w:cs="Times New Roman"/>
          <w:sz w:val="24"/>
          <w:szCs w:val="24"/>
        </w:rPr>
        <w:t>yrektora Powiatow</w:t>
      </w:r>
      <w:r w:rsidR="00335A87" w:rsidRPr="0069243E">
        <w:rPr>
          <w:rFonts w:ascii="Times New Roman" w:hAnsi="Times New Roman" w:cs="Times New Roman"/>
          <w:sz w:val="24"/>
          <w:szCs w:val="24"/>
        </w:rPr>
        <w:t>ego Urzędu Pracy w Bartoszycach</w:t>
      </w:r>
      <w:r w:rsidR="00335A87">
        <w:rPr>
          <w:rFonts w:ascii="Times New Roman" w:hAnsi="Times New Roman" w:cs="Times New Roman"/>
          <w:sz w:val="24"/>
          <w:szCs w:val="24"/>
        </w:rPr>
        <w:t xml:space="preserve"> działającego w imieniu Starosty </w:t>
      </w:r>
      <w:r w:rsidR="00335A87" w:rsidRPr="0035617B">
        <w:rPr>
          <w:rFonts w:ascii="Times New Roman" w:hAnsi="Times New Roman" w:cs="Times New Roman"/>
          <w:sz w:val="24"/>
          <w:szCs w:val="24"/>
        </w:rPr>
        <w:t>Powiatu</w:t>
      </w:r>
      <w:r w:rsidR="00335A87">
        <w:rPr>
          <w:rFonts w:ascii="Times New Roman" w:hAnsi="Times New Roman" w:cs="Times New Roman"/>
          <w:sz w:val="24"/>
          <w:szCs w:val="24"/>
        </w:rPr>
        <w:t xml:space="preserve"> Bartoszyckiego.</w:t>
      </w:r>
    </w:p>
    <w:p w:rsidR="00335A87" w:rsidRDefault="00335A87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„Podmiocie” </w:t>
      </w:r>
      <w:r w:rsidR="0033777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AEA">
        <w:rPr>
          <w:rFonts w:ascii="Times New Roman" w:hAnsi="Times New Roman" w:cs="Times New Roman"/>
          <w:sz w:val="24"/>
          <w:szCs w:val="24"/>
        </w:rPr>
        <w:t xml:space="preserve">oznacza </w:t>
      </w:r>
      <w:r w:rsidR="00337775">
        <w:rPr>
          <w:rFonts w:ascii="Times New Roman" w:hAnsi="Times New Roman" w:cs="Times New Roman"/>
          <w:sz w:val="24"/>
          <w:szCs w:val="24"/>
        </w:rPr>
        <w:t>podmiot prowadzący działalność gospodarczą, czyli osobę fizyczną, osobę</w:t>
      </w:r>
      <w:r w:rsidR="00404FB0">
        <w:rPr>
          <w:rFonts w:ascii="Times New Roman" w:hAnsi="Times New Roman" w:cs="Times New Roman"/>
          <w:sz w:val="24"/>
          <w:szCs w:val="24"/>
        </w:rPr>
        <w:t xml:space="preserve"> prawna lub</w:t>
      </w:r>
      <w:r w:rsidR="00337775">
        <w:rPr>
          <w:rFonts w:ascii="Times New Roman" w:hAnsi="Times New Roman" w:cs="Times New Roman"/>
          <w:sz w:val="24"/>
          <w:szCs w:val="24"/>
        </w:rPr>
        <w:t xml:space="preserve"> jednostkę organizacyjną niebędącą osoba prawną, której </w:t>
      </w:r>
      <w:r w:rsidR="00337775">
        <w:rPr>
          <w:rFonts w:ascii="Times New Roman" w:hAnsi="Times New Roman" w:cs="Times New Roman"/>
          <w:sz w:val="24"/>
          <w:szCs w:val="24"/>
        </w:rPr>
        <w:lastRenderedPageBreak/>
        <w:t xml:space="preserve">odrębna ustawa przyznaje zdolność prawną - wykonująca we własnym imieniu działalność gospodarczą. Działalnością gospodarczą jest zarobkowa działalność wytwórcza, budowlana, handlowa, usługowa oraz poszukiwanie, rozpoznawanie </w:t>
      </w:r>
      <w:r w:rsidR="00ED79AC">
        <w:rPr>
          <w:rFonts w:ascii="Times New Roman" w:hAnsi="Times New Roman" w:cs="Times New Roman"/>
          <w:sz w:val="24"/>
          <w:szCs w:val="24"/>
        </w:rPr>
        <w:br/>
      </w:r>
      <w:r w:rsidR="00337775">
        <w:rPr>
          <w:rFonts w:ascii="Times New Roman" w:hAnsi="Times New Roman" w:cs="Times New Roman"/>
          <w:sz w:val="24"/>
          <w:szCs w:val="24"/>
        </w:rPr>
        <w:t xml:space="preserve">i wydobywanie kopalin ze złóż, a także działalność zawodowa, wykonywana </w:t>
      </w:r>
      <w:r w:rsidR="00964229">
        <w:rPr>
          <w:rFonts w:ascii="Times New Roman" w:hAnsi="Times New Roman" w:cs="Times New Roman"/>
          <w:sz w:val="24"/>
          <w:szCs w:val="24"/>
        </w:rPr>
        <w:br/>
      </w:r>
      <w:r w:rsidR="00337775">
        <w:rPr>
          <w:rFonts w:ascii="Times New Roman" w:hAnsi="Times New Roman" w:cs="Times New Roman"/>
          <w:sz w:val="24"/>
          <w:szCs w:val="24"/>
        </w:rPr>
        <w:t>w sposób zorganizowany i ciągły.</w:t>
      </w:r>
    </w:p>
    <w:p w:rsidR="00404FB0" w:rsidRDefault="00152631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„Producencie</w:t>
      </w:r>
      <w:r w:rsidR="00404FB0">
        <w:rPr>
          <w:rFonts w:ascii="Times New Roman" w:hAnsi="Times New Roman" w:cs="Times New Roman"/>
          <w:sz w:val="24"/>
          <w:szCs w:val="24"/>
        </w:rPr>
        <w:t xml:space="preserve"> rolny</w:t>
      </w:r>
      <w:r>
        <w:rPr>
          <w:rFonts w:ascii="Times New Roman" w:hAnsi="Times New Roman" w:cs="Times New Roman"/>
          <w:sz w:val="24"/>
          <w:szCs w:val="24"/>
        </w:rPr>
        <w:t>m</w:t>
      </w:r>
      <w:r w:rsidR="00404FB0">
        <w:rPr>
          <w:rFonts w:ascii="Times New Roman" w:hAnsi="Times New Roman" w:cs="Times New Roman"/>
          <w:sz w:val="24"/>
          <w:szCs w:val="24"/>
        </w:rPr>
        <w:t xml:space="preserve">” -  </w:t>
      </w:r>
      <w:r w:rsidR="000B0AEA">
        <w:rPr>
          <w:rFonts w:ascii="Times New Roman" w:hAnsi="Times New Roman" w:cs="Times New Roman"/>
          <w:sz w:val="24"/>
          <w:szCs w:val="24"/>
        </w:rPr>
        <w:t xml:space="preserve">oznacza </w:t>
      </w:r>
      <w:r w:rsidR="00404FB0">
        <w:rPr>
          <w:rFonts w:ascii="Times New Roman" w:hAnsi="Times New Roman" w:cs="Times New Roman"/>
          <w:sz w:val="24"/>
          <w:szCs w:val="24"/>
        </w:rPr>
        <w:t xml:space="preserve">osobę fizyczną, osobę prawną lub jednostkę organizacyjną nieposiadającej osobowości prawnej, zamieszkującą lub mającą siedzibę na terytorium Rzeczpospolitej Polskiej, będącą posiadaczem gospodarstwa rolnego w rozumieniu ustawy z dnia 15 listopada 1984 r. o podatku rolnym lub prowadzącą dział specjalny produkcji rolnej, o którym </w:t>
      </w:r>
      <w:r w:rsidR="00AD3801">
        <w:rPr>
          <w:rFonts w:ascii="Times New Roman" w:hAnsi="Times New Roman" w:cs="Times New Roman"/>
          <w:sz w:val="24"/>
          <w:szCs w:val="24"/>
        </w:rPr>
        <w:t>m</w:t>
      </w:r>
      <w:r w:rsidR="00404FB0">
        <w:rPr>
          <w:rFonts w:ascii="Times New Roman" w:hAnsi="Times New Roman" w:cs="Times New Roman"/>
          <w:sz w:val="24"/>
          <w:szCs w:val="24"/>
        </w:rPr>
        <w:t xml:space="preserve">owa w ustawie z dnia </w:t>
      </w:r>
      <w:r w:rsidR="00AD3801">
        <w:rPr>
          <w:rFonts w:ascii="Times New Roman" w:hAnsi="Times New Roman" w:cs="Times New Roman"/>
          <w:sz w:val="24"/>
          <w:szCs w:val="24"/>
        </w:rPr>
        <w:br/>
      </w:r>
      <w:r w:rsidR="00404FB0">
        <w:rPr>
          <w:rFonts w:ascii="Times New Roman" w:hAnsi="Times New Roman" w:cs="Times New Roman"/>
          <w:sz w:val="24"/>
          <w:szCs w:val="24"/>
        </w:rPr>
        <w:t xml:space="preserve">26 lipca 1991 r. </w:t>
      </w:r>
      <w:r w:rsidR="000B0AEA">
        <w:rPr>
          <w:rFonts w:ascii="Times New Roman" w:hAnsi="Times New Roman" w:cs="Times New Roman"/>
          <w:sz w:val="24"/>
          <w:szCs w:val="24"/>
        </w:rPr>
        <w:t xml:space="preserve">o podatku dochodowym od osób fizycznych lub ustawie z dnia </w:t>
      </w:r>
      <w:r w:rsidR="00ED79AC">
        <w:rPr>
          <w:rFonts w:ascii="Times New Roman" w:hAnsi="Times New Roman" w:cs="Times New Roman"/>
          <w:sz w:val="24"/>
          <w:szCs w:val="24"/>
        </w:rPr>
        <w:br/>
      </w:r>
      <w:r w:rsidR="000B0AEA">
        <w:rPr>
          <w:rFonts w:ascii="Times New Roman" w:hAnsi="Times New Roman" w:cs="Times New Roman"/>
          <w:sz w:val="24"/>
          <w:szCs w:val="24"/>
        </w:rPr>
        <w:t>15 lutego 1992 r. o podatku dochodowym od osób prawnych.</w:t>
      </w:r>
    </w:p>
    <w:p w:rsidR="009714D2" w:rsidRDefault="009714D2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EDB">
        <w:rPr>
          <w:rFonts w:ascii="Times New Roman" w:hAnsi="Times New Roman" w:cs="Times New Roman"/>
          <w:sz w:val="24"/>
          <w:szCs w:val="24"/>
        </w:rPr>
        <w:t xml:space="preserve">„Przeciętnym wynagrodzeniu” – oznacza to przeciętne wynagrodzenie w poprzednim kwartale od pierwszego dnia następnego miesiąca po ogłoszeniu przez Prezesa Głównego Urzędu Statystycznego w Dzienniku Urzędowym Rzeczpospolitej Polskiej „Monitor Polski" na podstawie art. 20 pkt 2 ustawy z dnia 17 grudnia 1998 r. </w:t>
      </w:r>
      <w:r>
        <w:rPr>
          <w:rFonts w:ascii="Times New Roman" w:hAnsi="Times New Roman" w:cs="Times New Roman"/>
          <w:sz w:val="24"/>
          <w:szCs w:val="24"/>
        </w:rPr>
        <w:br/>
      </w:r>
      <w:r w:rsidRPr="00636EDB">
        <w:rPr>
          <w:rFonts w:ascii="Times New Roman" w:hAnsi="Times New Roman" w:cs="Times New Roman"/>
          <w:sz w:val="24"/>
          <w:szCs w:val="24"/>
        </w:rPr>
        <w:t>o emeryturach i rentach z Funduszu Ubezpieczeń Społecznych.</w:t>
      </w:r>
    </w:p>
    <w:p w:rsidR="00CD46AB" w:rsidRDefault="00CD46AB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„Refundacj</w:t>
      </w:r>
      <w:r w:rsidR="0015263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”- oznacza refundację kosztów wyposażenia lub doposażenia stanowiska pracy dla skierowanego bezrobotne</w:t>
      </w:r>
      <w:r w:rsidR="00D44D51">
        <w:rPr>
          <w:rFonts w:ascii="Times New Roman" w:hAnsi="Times New Roman" w:cs="Times New Roman"/>
          <w:sz w:val="24"/>
          <w:szCs w:val="24"/>
        </w:rPr>
        <w:t>go opiekuna lub poszukującego pracy absolwenta.</w:t>
      </w:r>
    </w:p>
    <w:p w:rsidR="009714D2" w:rsidRDefault="009714D2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EDB">
        <w:rPr>
          <w:rFonts w:ascii="Times New Roman" w:hAnsi="Times New Roman" w:cs="Times New Roman"/>
          <w:sz w:val="24"/>
          <w:szCs w:val="24"/>
        </w:rPr>
        <w:t>„Rozporządzeniu" – oznacza to</w:t>
      </w:r>
      <w:r w:rsidRPr="00636EDB">
        <w:rPr>
          <w:rFonts w:ascii="Times New Roman" w:eastAsia="Calibri" w:hAnsi="Times New Roman" w:cs="Times New Roman"/>
          <w:sz w:val="24"/>
          <w:szCs w:val="24"/>
        </w:rPr>
        <w:t xml:space="preserve"> Rozporządzenie Ministra</w:t>
      </w:r>
      <w:r w:rsidR="009D0B65">
        <w:rPr>
          <w:rFonts w:ascii="Times New Roman" w:eastAsia="Calibri" w:hAnsi="Times New Roman" w:cs="Times New Roman"/>
          <w:sz w:val="24"/>
          <w:szCs w:val="24"/>
        </w:rPr>
        <w:t xml:space="preserve"> Rodziny,</w:t>
      </w:r>
      <w:r w:rsidRPr="00636EDB">
        <w:rPr>
          <w:rFonts w:ascii="Times New Roman" w:eastAsia="Calibri" w:hAnsi="Times New Roman" w:cs="Times New Roman"/>
          <w:sz w:val="24"/>
          <w:szCs w:val="24"/>
        </w:rPr>
        <w:t xml:space="preserve"> Pracy i Polityki Społecznej</w:t>
      </w:r>
      <w:r w:rsidR="00FD52CE">
        <w:rPr>
          <w:rFonts w:ascii="Times New Roman" w:eastAsia="Calibri" w:hAnsi="Times New Roman" w:cs="Times New Roman"/>
          <w:sz w:val="24"/>
          <w:szCs w:val="24"/>
        </w:rPr>
        <w:t xml:space="preserve"> z dnia 14 lipca 2017</w:t>
      </w:r>
      <w:r w:rsidRPr="00636EDB">
        <w:rPr>
          <w:rFonts w:ascii="Times New Roman" w:eastAsia="Calibri" w:hAnsi="Times New Roman" w:cs="Times New Roman"/>
          <w:sz w:val="24"/>
          <w:szCs w:val="24"/>
        </w:rPr>
        <w:t xml:space="preserve"> r. w sprawie dokonywania z Funduszu Pracy refundacji kosztów wyposażenia lub doposażenia stanowiska pra</w:t>
      </w:r>
      <w:r w:rsidR="00FD52CE">
        <w:rPr>
          <w:rFonts w:ascii="Times New Roman" w:eastAsia="Calibri" w:hAnsi="Times New Roman" w:cs="Times New Roman"/>
          <w:sz w:val="24"/>
          <w:szCs w:val="24"/>
        </w:rPr>
        <w:t>cy</w:t>
      </w:r>
      <w:r w:rsidRPr="00636EDB">
        <w:rPr>
          <w:rFonts w:ascii="Times New Roman" w:eastAsia="Calibri" w:hAnsi="Times New Roman" w:cs="Times New Roman"/>
          <w:sz w:val="24"/>
          <w:szCs w:val="24"/>
        </w:rPr>
        <w:t xml:space="preserve"> oraz przyznawania środków na podjęcie działalności gospodarczej.</w:t>
      </w:r>
    </w:p>
    <w:p w:rsidR="009714D2" w:rsidRDefault="009714D2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EDB">
        <w:rPr>
          <w:rFonts w:ascii="Times New Roman" w:hAnsi="Times New Roman" w:cs="Times New Roman"/>
          <w:sz w:val="24"/>
          <w:szCs w:val="24"/>
        </w:rPr>
        <w:t>„Staroście” – oznacza to Starostę Powiatu Bartoszyckiego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0AEA" w:rsidRDefault="00152631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„Szkole</w:t>
      </w:r>
      <w:r w:rsidR="000B0AEA">
        <w:rPr>
          <w:rFonts w:ascii="Times New Roman" w:hAnsi="Times New Roman" w:cs="Times New Roman"/>
          <w:sz w:val="24"/>
          <w:szCs w:val="24"/>
        </w:rPr>
        <w:t>”- oznac</w:t>
      </w:r>
      <w:r w:rsidR="009D0B65">
        <w:rPr>
          <w:rFonts w:ascii="Times New Roman" w:hAnsi="Times New Roman" w:cs="Times New Roman"/>
          <w:sz w:val="24"/>
          <w:szCs w:val="24"/>
        </w:rPr>
        <w:t xml:space="preserve">za </w:t>
      </w:r>
      <w:r w:rsidR="000B0AEA">
        <w:rPr>
          <w:rFonts w:ascii="Times New Roman" w:hAnsi="Times New Roman" w:cs="Times New Roman"/>
          <w:sz w:val="24"/>
          <w:szCs w:val="24"/>
        </w:rPr>
        <w:t>niepubliczną szkołę, o której mowa w ustawie z dnia 7 września 1991 r. o systemie oświaty.</w:t>
      </w:r>
    </w:p>
    <w:p w:rsidR="009D0B65" w:rsidRDefault="00152631" w:rsidP="009D0B6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„Przedszkolu”</w:t>
      </w:r>
      <w:r w:rsidR="009D0B65">
        <w:rPr>
          <w:rFonts w:ascii="Times New Roman" w:hAnsi="Times New Roman" w:cs="Times New Roman"/>
          <w:sz w:val="24"/>
          <w:szCs w:val="24"/>
        </w:rPr>
        <w:t xml:space="preserve"> - oznacza niepubliczne przedszkole, o którym mowa w ustawie z dnia </w:t>
      </w:r>
      <w:r w:rsidR="009D0B65">
        <w:rPr>
          <w:rFonts w:ascii="Times New Roman" w:hAnsi="Times New Roman" w:cs="Times New Roman"/>
          <w:sz w:val="24"/>
          <w:szCs w:val="24"/>
        </w:rPr>
        <w:br/>
        <w:t>7 września 1991 r. o systemie oświaty.</w:t>
      </w:r>
    </w:p>
    <w:p w:rsidR="009714D2" w:rsidRDefault="009714D2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EDB">
        <w:rPr>
          <w:rFonts w:ascii="Times New Roman" w:hAnsi="Times New Roman" w:cs="Times New Roman"/>
          <w:sz w:val="24"/>
          <w:szCs w:val="24"/>
        </w:rPr>
        <w:t>„Umowie</w:t>
      </w:r>
      <w:r w:rsidR="000B0AEA">
        <w:rPr>
          <w:rFonts w:ascii="Times New Roman" w:hAnsi="Times New Roman" w:cs="Times New Roman"/>
          <w:sz w:val="24"/>
          <w:szCs w:val="24"/>
        </w:rPr>
        <w:t xml:space="preserve"> </w:t>
      </w:r>
      <w:r w:rsidR="00093756">
        <w:rPr>
          <w:rFonts w:ascii="Times New Roman" w:hAnsi="Times New Roman" w:cs="Times New Roman"/>
          <w:sz w:val="24"/>
          <w:szCs w:val="24"/>
        </w:rPr>
        <w:t>o refundację</w:t>
      </w:r>
      <w:r w:rsidRPr="00636EDB">
        <w:rPr>
          <w:rFonts w:ascii="Times New Roman" w:hAnsi="Times New Roman" w:cs="Times New Roman"/>
          <w:sz w:val="24"/>
          <w:szCs w:val="24"/>
        </w:rPr>
        <w:t xml:space="preserve">” – oznacza to umowę o </w:t>
      </w:r>
      <w:r w:rsidR="000B0AEA">
        <w:rPr>
          <w:rFonts w:ascii="Times New Roman" w:hAnsi="Times New Roman" w:cs="Times New Roman"/>
          <w:sz w:val="24"/>
          <w:szCs w:val="24"/>
        </w:rPr>
        <w:t>refundację kosztów wyposażenia lub doposażenia stanowiska pra</w:t>
      </w:r>
      <w:r w:rsidR="00152631">
        <w:rPr>
          <w:rFonts w:ascii="Times New Roman" w:hAnsi="Times New Roman" w:cs="Times New Roman"/>
          <w:sz w:val="24"/>
          <w:szCs w:val="24"/>
        </w:rPr>
        <w:t>cy,</w:t>
      </w:r>
      <w:r w:rsidR="000B0AEA">
        <w:rPr>
          <w:rFonts w:ascii="Times New Roman" w:hAnsi="Times New Roman" w:cs="Times New Roman"/>
          <w:sz w:val="24"/>
          <w:szCs w:val="24"/>
        </w:rPr>
        <w:t xml:space="preserve"> </w:t>
      </w:r>
      <w:r w:rsidRPr="00636EDB">
        <w:rPr>
          <w:rFonts w:ascii="Times New Roman" w:hAnsi="Times New Roman" w:cs="Times New Roman"/>
          <w:sz w:val="24"/>
          <w:szCs w:val="24"/>
        </w:rPr>
        <w:t>zawartą pomiędzy Starostą Bartoszyckim w imieniu, którego działa Dyrektor Powiatowego Urzędu P</w:t>
      </w:r>
      <w:r w:rsidR="000B0AEA">
        <w:rPr>
          <w:rFonts w:ascii="Times New Roman" w:hAnsi="Times New Roman" w:cs="Times New Roman"/>
          <w:sz w:val="24"/>
          <w:szCs w:val="24"/>
        </w:rPr>
        <w:t xml:space="preserve">racy w Bartoszycach, </w:t>
      </w:r>
      <w:r w:rsidR="00093756">
        <w:rPr>
          <w:rFonts w:ascii="Times New Roman" w:hAnsi="Times New Roman" w:cs="Times New Roman"/>
          <w:sz w:val="24"/>
          <w:szCs w:val="24"/>
        </w:rPr>
        <w:t>podmiote</w:t>
      </w:r>
      <w:r w:rsidR="00152631">
        <w:rPr>
          <w:rFonts w:ascii="Times New Roman" w:hAnsi="Times New Roman" w:cs="Times New Roman"/>
          <w:sz w:val="24"/>
          <w:szCs w:val="24"/>
        </w:rPr>
        <w:t>m, producentem rolnym, szkołą, przedszkolem żłobkiem lub klubem dziecięcym lub podmiotem świadczącym usługi rehabilitacyjne.</w:t>
      </w:r>
    </w:p>
    <w:p w:rsidR="009D0B65" w:rsidRPr="0069243E" w:rsidRDefault="009D0B65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43E">
        <w:rPr>
          <w:rFonts w:ascii="Times New Roman" w:hAnsi="Times New Roman" w:cs="Times New Roman"/>
          <w:sz w:val="24"/>
          <w:szCs w:val="24"/>
        </w:rPr>
        <w:t>„</w:t>
      </w:r>
      <w:r w:rsidR="00152631" w:rsidRPr="0069243E">
        <w:rPr>
          <w:rFonts w:ascii="Times New Roman" w:hAnsi="Times New Roman" w:cs="Times New Roman"/>
          <w:sz w:val="24"/>
          <w:szCs w:val="24"/>
        </w:rPr>
        <w:t>Żłobku</w:t>
      </w:r>
      <w:r w:rsidRPr="0069243E">
        <w:rPr>
          <w:rFonts w:ascii="Times New Roman" w:hAnsi="Times New Roman" w:cs="Times New Roman"/>
          <w:sz w:val="24"/>
          <w:szCs w:val="24"/>
        </w:rPr>
        <w:t xml:space="preserve"> lub klub</w:t>
      </w:r>
      <w:r w:rsidR="00152631" w:rsidRPr="0069243E">
        <w:rPr>
          <w:rFonts w:ascii="Times New Roman" w:hAnsi="Times New Roman" w:cs="Times New Roman"/>
          <w:sz w:val="24"/>
          <w:szCs w:val="24"/>
        </w:rPr>
        <w:t>ie</w:t>
      </w:r>
      <w:r w:rsidRPr="0069243E">
        <w:rPr>
          <w:rFonts w:ascii="Times New Roman" w:hAnsi="Times New Roman" w:cs="Times New Roman"/>
          <w:sz w:val="24"/>
          <w:szCs w:val="24"/>
        </w:rPr>
        <w:t xml:space="preserve"> dziecięcy</w:t>
      </w:r>
      <w:r w:rsidR="00152631" w:rsidRPr="0069243E">
        <w:rPr>
          <w:rFonts w:ascii="Times New Roman" w:hAnsi="Times New Roman" w:cs="Times New Roman"/>
          <w:sz w:val="24"/>
          <w:szCs w:val="24"/>
        </w:rPr>
        <w:t>m</w:t>
      </w:r>
      <w:r w:rsidRPr="0069243E">
        <w:rPr>
          <w:rFonts w:ascii="Times New Roman" w:hAnsi="Times New Roman" w:cs="Times New Roman"/>
          <w:sz w:val="24"/>
          <w:szCs w:val="24"/>
        </w:rPr>
        <w:t xml:space="preserve">” – oznacza osobę fizyczna, osobę prawną i jednostkę organizacyjną nieposiadającą  osobowości prawnej, o których mowa w przepisach </w:t>
      </w:r>
      <w:r w:rsidR="00910432" w:rsidRPr="0069243E">
        <w:rPr>
          <w:rFonts w:ascii="Times New Roman" w:hAnsi="Times New Roman" w:cs="Times New Roman"/>
          <w:sz w:val="24"/>
          <w:szCs w:val="24"/>
        </w:rPr>
        <w:br/>
      </w:r>
      <w:r w:rsidRPr="0069243E">
        <w:rPr>
          <w:rFonts w:ascii="Times New Roman" w:hAnsi="Times New Roman" w:cs="Times New Roman"/>
          <w:sz w:val="24"/>
          <w:szCs w:val="24"/>
        </w:rPr>
        <w:t xml:space="preserve">o opiece nad dziećmi w wieku do 3 lat i i sprawującymi bezpośrednio opiekę nad dziećmi niepełnosprawnymi </w:t>
      </w:r>
    </w:p>
    <w:p w:rsidR="00B52415" w:rsidRPr="0069243E" w:rsidRDefault="00152631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43E">
        <w:rPr>
          <w:rFonts w:ascii="Times New Roman" w:hAnsi="Times New Roman" w:cs="Times New Roman"/>
          <w:sz w:val="24"/>
          <w:szCs w:val="24"/>
        </w:rPr>
        <w:t>„Podmiocie</w:t>
      </w:r>
      <w:r w:rsidR="00B52415" w:rsidRPr="0069243E">
        <w:rPr>
          <w:rFonts w:ascii="Times New Roman" w:hAnsi="Times New Roman" w:cs="Times New Roman"/>
          <w:sz w:val="24"/>
          <w:szCs w:val="24"/>
        </w:rPr>
        <w:t xml:space="preserve"> świadczący</w:t>
      </w:r>
      <w:r w:rsidRPr="0069243E">
        <w:rPr>
          <w:rFonts w:ascii="Times New Roman" w:hAnsi="Times New Roman" w:cs="Times New Roman"/>
          <w:sz w:val="24"/>
          <w:szCs w:val="24"/>
        </w:rPr>
        <w:t>m</w:t>
      </w:r>
      <w:r w:rsidR="00B52415" w:rsidRPr="0069243E">
        <w:rPr>
          <w:rFonts w:ascii="Times New Roman" w:hAnsi="Times New Roman" w:cs="Times New Roman"/>
          <w:sz w:val="24"/>
          <w:szCs w:val="24"/>
        </w:rPr>
        <w:t xml:space="preserve"> usługi rehabilitacyjne” – oznacza podmiot prowadzący działalność gospodarczą polegającą na świadczeniu usług </w:t>
      </w:r>
      <w:r w:rsidR="00910432" w:rsidRPr="0069243E">
        <w:rPr>
          <w:rFonts w:ascii="Times New Roman" w:hAnsi="Times New Roman" w:cs="Times New Roman"/>
          <w:sz w:val="24"/>
          <w:szCs w:val="24"/>
        </w:rPr>
        <w:t>rehabilitacyjnych d</w:t>
      </w:r>
      <w:r w:rsidR="00B52415" w:rsidRPr="0069243E">
        <w:rPr>
          <w:rFonts w:ascii="Times New Roman" w:hAnsi="Times New Roman" w:cs="Times New Roman"/>
          <w:sz w:val="24"/>
          <w:szCs w:val="24"/>
        </w:rPr>
        <w:t>la dzieci niepełnosprawnych w miejscu zamieszkania.</w:t>
      </w:r>
    </w:p>
    <w:p w:rsidR="009714D2" w:rsidRPr="00636EDB" w:rsidRDefault="009714D2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EDB">
        <w:rPr>
          <w:rFonts w:ascii="Times New Roman" w:hAnsi="Times New Roman" w:cs="Times New Roman"/>
          <w:sz w:val="24"/>
          <w:szCs w:val="24"/>
        </w:rPr>
        <w:t>„Urzędzie” – oznacza to Powiatowy Urząd Pracy w Bartoszycach.</w:t>
      </w:r>
    </w:p>
    <w:p w:rsidR="009714D2" w:rsidRDefault="009714D2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0A">
        <w:rPr>
          <w:rFonts w:ascii="Times New Roman" w:hAnsi="Times New Roman" w:cs="Times New Roman"/>
          <w:sz w:val="24"/>
          <w:szCs w:val="24"/>
        </w:rPr>
        <w:t xml:space="preserve">„Ustawie” – oznacza to ustawę </w:t>
      </w:r>
      <w:r w:rsidRPr="00D30F0A">
        <w:rPr>
          <w:rFonts w:ascii="Times New Roman" w:eastAsia="Calibri" w:hAnsi="Times New Roman" w:cs="Times New Roman"/>
          <w:sz w:val="24"/>
          <w:szCs w:val="24"/>
        </w:rPr>
        <w:t xml:space="preserve">z dnia 20 kwietnia 2004 r. o promocji zatrudnienia </w:t>
      </w:r>
      <w:r w:rsidRPr="00D30F0A">
        <w:rPr>
          <w:rFonts w:ascii="Times New Roman" w:eastAsia="Calibri" w:hAnsi="Times New Roman" w:cs="Times New Roman"/>
          <w:sz w:val="24"/>
          <w:szCs w:val="24"/>
        </w:rPr>
        <w:br/>
        <w:t>i instytucjach rynku pracy</w:t>
      </w:r>
      <w:r w:rsidRPr="00D30F0A">
        <w:rPr>
          <w:rFonts w:ascii="Times New Roman" w:hAnsi="Times New Roman" w:cs="Times New Roman"/>
          <w:sz w:val="24"/>
          <w:szCs w:val="24"/>
        </w:rPr>
        <w:t>.</w:t>
      </w:r>
    </w:p>
    <w:p w:rsidR="009714D2" w:rsidRPr="0042135E" w:rsidRDefault="009714D2" w:rsidP="009714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EDB">
        <w:rPr>
          <w:rFonts w:ascii="Times New Roman" w:eastAsia="Times New Roman" w:hAnsi="Times New Roman" w:cs="Times New Roman"/>
          <w:sz w:val="24"/>
          <w:szCs w:val="24"/>
          <w:lang w:eastAsia="pl-PL"/>
        </w:rPr>
        <w:t>„Wniosku</w:t>
      </w:r>
      <w:r w:rsidR="00093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 refundację” – oznacza to wniosek w sprawie udzielania refundacji kosztów wyposażenia lub doposażenia stanowiska prac</w:t>
      </w:r>
      <w:r w:rsidR="00152631">
        <w:rPr>
          <w:rFonts w:ascii="Times New Roman" w:eastAsia="Times New Roman" w:hAnsi="Times New Roman" w:cs="Times New Roman"/>
          <w:sz w:val="24"/>
          <w:szCs w:val="24"/>
          <w:lang w:eastAsia="pl-PL"/>
        </w:rPr>
        <w:t>y.</w:t>
      </w:r>
    </w:p>
    <w:p w:rsidR="0042135E" w:rsidRDefault="0042135E" w:rsidP="00ED79A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„Zatrudnieniu”- oznacza to wykonywanie pracy na podstawie stosunku pracy.</w:t>
      </w:r>
    </w:p>
    <w:p w:rsidR="00ED79AC" w:rsidRDefault="00ED79AC" w:rsidP="00ED7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337" w:rsidRDefault="00DE4337" w:rsidP="00ED7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F0A">
        <w:rPr>
          <w:rFonts w:ascii="Times New Roman" w:hAnsi="Times New Roman" w:cs="Times New Roman"/>
          <w:b/>
          <w:sz w:val="24"/>
          <w:szCs w:val="24"/>
        </w:rPr>
        <w:t>§ 3</w:t>
      </w:r>
    </w:p>
    <w:p w:rsidR="00ED79AC" w:rsidRPr="00D30F0A" w:rsidRDefault="00ED79AC" w:rsidP="00ED7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337" w:rsidRDefault="00382935" w:rsidP="00CD46A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Refundacja dokonywana</w:t>
      </w:r>
      <w:r w:rsidR="00CD46AB">
        <w:rPr>
          <w:rFonts w:ascii="Times New Roman" w:hAnsi="Times New Roman" w:cs="Times New Roman"/>
          <w:sz w:val="24"/>
          <w:szCs w:val="24"/>
        </w:rPr>
        <w:t xml:space="preserve"> podmiotowi</w:t>
      </w:r>
      <w:r w:rsidR="00314B29" w:rsidRPr="0069243E">
        <w:rPr>
          <w:rFonts w:ascii="Times New Roman" w:hAnsi="Times New Roman" w:cs="Times New Roman"/>
          <w:sz w:val="24"/>
          <w:szCs w:val="24"/>
        </w:rPr>
        <w:t xml:space="preserve">, żłobkowi </w:t>
      </w:r>
      <w:r w:rsidR="003A0A1E" w:rsidRPr="0069243E">
        <w:rPr>
          <w:rFonts w:ascii="Times New Roman" w:hAnsi="Times New Roman" w:cs="Times New Roman"/>
          <w:sz w:val="24"/>
          <w:szCs w:val="24"/>
        </w:rPr>
        <w:t xml:space="preserve">lub klubowi dziecięcemu </w:t>
      </w:r>
      <w:r w:rsidR="00910432" w:rsidRPr="0069243E">
        <w:rPr>
          <w:rFonts w:ascii="Times New Roman" w:hAnsi="Times New Roman" w:cs="Times New Roman"/>
          <w:sz w:val="24"/>
          <w:szCs w:val="24"/>
        </w:rPr>
        <w:br/>
        <w:t>lub</w:t>
      </w:r>
      <w:r w:rsidR="003A0A1E" w:rsidRPr="0069243E">
        <w:rPr>
          <w:rFonts w:ascii="Times New Roman" w:hAnsi="Times New Roman" w:cs="Times New Roman"/>
          <w:sz w:val="24"/>
          <w:szCs w:val="24"/>
        </w:rPr>
        <w:t xml:space="preserve"> podmiotowi świadczącemu usługi rehabilitacyjne</w:t>
      </w:r>
      <w:r w:rsidR="00CD46AB" w:rsidRPr="0069243E">
        <w:rPr>
          <w:rFonts w:ascii="Times New Roman" w:hAnsi="Times New Roman" w:cs="Times New Roman"/>
          <w:sz w:val="24"/>
          <w:szCs w:val="24"/>
        </w:rPr>
        <w:t xml:space="preserve"> stanowi </w:t>
      </w:r>
      <w:r w:rsidR="00DE4337" w:rsidRPr="0069243E">
        <w:rPr>
          <w:rFonts w:ascii="Times New Roman" w:hAnsi="Times New Roman" w:cs="Times New Roman"/>
          <w:i/>
          <w:sz w:val="24"/>
          <w:szCs w:val="24"/>
        </w:rPr>
        <w:t>pomoc de minimis</w:t>
      </w:r>
      <w:r w:rsidR="00DE4337" w:rsidRPr="00CD46AB">
        <w:rPr>
          <w:rFonts w:ascii="Times New Roman" w:hAnsi="Times New Roman" w:cs="Times New Roman"/>
          <w:sz w:val="24"/>
          <w:szCs w:val="24"/>
        </w:rPr>
        <w:t xml:space="preserve"> </w:t>
      </w:r>
      <w:r w:rsidR="00910432">
        <w:rPr>
          <w:rFonts w:ascii="Times New Roman" w:hAnsi="Times New Roman" w:cs="Times New Roman"/>
          <w:sz w:val="24"/>
          <w:szCs w:val="24"/>
        </w:rPr>
        <w:br/>
      </w:r>
      <w:r w:rsidR="00DE4337" w:rsidRPr="00CD46AB">
        <w:rPr>
          <w:rFonts w:ascii="Times New Roman" w:hAnsi="Times New Roman" w:cs="Times New Roman"/>
          <w:sz w:val="24"/>
          <w:szCs w:val="24"/>
        </w:rPr>
        <w:t xml:space="preserve">w rozumieniu przepisów rozporządzenia Komisji (UE) nr 1407/2013 z dnia </w:t>
      </w:r>
      <w:r w:rsidR="00910432">
        <w:rPr>
          <w:rFonts w:ascii="Times New Roman" w:hAnsi="Times New Roman" w:cs="Times New Roman"/>
          <w:sz w:val="24"/>
          <w:szCs w:val="24"/>
        </w:rPr>
        <w:br/>
      </w:r>
      <w:r w:rsidR="00DE4337" w:rsidRPr="00CD46AB">
        <w:rPr>
          <w:rFonts w:ascii="Times New Roman" w:hAnsi="Times New Roman" w:cs="Times New Roman"/>
          <w:sz w:val="24"/>
          <w:szCs w:val="24"/>
        </w:rPr>
        <w:lastRenderedPageBreak/>
        <w:t>18 grudnia 2013 r. w sprawie stosowania art. 107 i 108 Traktatu o funkcjonowaniu Unii Europejskiej do pomocy</w:t>
      </w:r>
      <w:r w:rsidR="00DE4337" w:rsidRPr="00CD46AB">
        <w:rPr>
          <w:rFonts w:ascii="Times New Roman" w:hAnsi="Times New Roman" w:cs="Times New Roman"/>
          <w:i/>
          <w:sz w:val="24"/>
          <w:szCs w:val="24"/>
        </w:rPr>
        <w:t xml:space="preserve"> de minimis </w:t>
      </w:r>
      <w:r w:rsidR="00DE4337" w:rsidRPr="00CD46AB">
        <w:rPr>
          <w:rFonts w:ascii="Times New Roman" w:hAnsi="Times New Roman" w:cs="Times New Roman"/>
          <w:sz w:val="24"/>
          <w:szCs w:val="24"/>
        </w:rPr>
        <w:t xml:space="preserve">(Dz. Urz. UE </w:t>
      </w:r>
      <w:r w:rsidR="00CD46AB">
        <w:rPr>
          <w:rFonts w:ascii="Times New Roman" w:hAnsi="Times New Roman" w:cs="Times New Roman"/>
          <w:sz w:val="24"/>
          <w:szCs w:val="24"/>
        </w:rPr>
        <w:t xml:space="preserve">L 352 z 24.12.2013, str. 1) </w:t>
      </w:r>
      <w:r w:rsidR="00910432">
        <w:rPr>
          <w:rFonts w:ascii="Times New Roman" w:hAnsi="Times New Roman" w:cs="Times New Roman"/>
          <w:sz w:val="24"/>
          <w:szCs w:val="24"/>
        </w:rPr>
        <w:br/>
      </w:r>
      <w:r w:rsidR="00CD46AB">
        <w:rPr>
          <w:rFonts w:ascii="Times New Roman" w:hAnsi="Times New Roman" w:cs="Times New Roman"/>
          <w:sz w:val="24"/>
          <w:szCs w:val="24"/>
        </w:rPr>
        <w:t>i jest</w:t>
      </w:r>
      <w:r w:rsidR="00DE4337" w:rsidRPr="00CD46AB">
        <w:rPr>
          <w:rFonts w:ascii="Times New Roman" w:hAnsi="Times New Roman" w:cs="Times New Roman"/>
          <w:sz w:val="24"/>
          <w:szCs w:val="24"/>
        </w:rPr>
        <w:t xml:space="preserve"> udzielan</w:t>
      </w:r>
      <w:r w:rsidR="00CD46AB">
        <w:rPr>
          <w:rFonts w:ascii="Times New Roman" w:hAnsi="Times New Roman" w:cs="Times New Roman"/>
          <w:sz w:val="24"/>
          <w:szCs w:val="24"/>
        </w:rPr>
        <w:t>a</w:t>
      </w:r>
      <w:r w:rsidR="00DE4337" w:rsidRPr="00CD46AB">
        <w:rPr>
          <w:rFonts w:ascii="Times New Roman" w:hAnsi="Times New Roman" w:cs="Times New Roman"/>
          <w:sz w:val="24"/>
          <w:szCs w:val="24"/>
        </w:rPr>
        <w:t xml:space="preserve"> zgodnie z przepisami tego rozporządzenia. </w:t>
      </w:r>
    </w:p>
    <w:p w:rsidR="00CD46AB" w:rsidRDefault="00A3121F" w:rsidP="00CD46A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Refundacja dokonywana</w:t>
      </w:r>
      <w:r w:rsidR="00152631">
        <w:rPr>
          <w:rFonts w:ascii="Times New Roman" w:hAnsi="Times New Roman" w:cs="Times New Roman"/>
          <w:sz w:val="24"/>
          <w:szCs w:val="24"/>
        </w:rPr>
        <w:t xml:space="preserve"> producentowi rolnemu</w:t>
      </w:r>
      <w:r w:rsidR="00CD46AB">
        <w:rPr>
          <w:rFonts w:ascii="Times New Roman" w:hAnsi="Times New Roman" w:cs="Times New Roman"/>
          <w:sz w:val="24"/>
          <w:szCs w:val="24"/>
        </w:rPr>
        <w:t xml:space="preserve"> stanowi </w:t>
      </w:r>
      <w:r w:rsidR="00CD46AB" w:rsidRPr="00CD46AB">
        <w:rPr>
          <w:rFonts w:ascii="Times New Roman" w:hAnsi="Times New Roman" w:cs="Times New Roman"/>
          <w:i/>
          <w:sz w:val="24"/>
          <w:szCs w:val="24"/>
        </w:rPr>
        <w:t>pomoc de minimis</w:t>
      </w:r>
      <w:r w:rsidR="00CD46AB" w:rsidRPr="00CD46AB">
        <w:rPr>
          <w:rFonts w:ascii="Times New Roman" w:hAnsi="Times New Roman" w:cs="Times New Roman"/>
          <w:sz w:val="24"/>
          <w:szCs w:val="24"/>
        </w:rPr>
        <w:t xml:space="preserve"> </w:t>
      </w:r>
      <w:r w:rsidR="00152631">
        <w:rPr>
          <w:rFonts w:ascii="Times New Roman" w:hAnsi="Times New Roman" w:cs="Times New Roman"/>
          <w:sz w:val="24"/>
          <w:szCs w:val="24"/>
        </w:rPr>
        <w:br/>
      </w:r>
      <w:r w:rsidR="00CD46AB" w:rsidRPr="00CD46AB">
        <w:rPr>
          <w:rFonts w:ascii="Times New Roman" w:hAnsi="Times New Roman" w:cs="Times New Roman"/>
          <w:sz w:val="24"/>
          <w:szCs w:val="24"/>
        </w:rPr>
        <w:t>w rozumieniu przepisów rozporządzenia Komisji (UE) nr 140</w:t>
      </w:r>
      <w:r w:rsidR="00CD46AB">
        <w:rPr>
          <w:rFonts w:ascii="Times New Roman" w:hAnsi="Times New Roman" w:cs="Times New Roman"/>
          <w:sz w:val="24"/>
          <w:szCs w:val="24"/>
        </w:rPr>
        <w:t>8</w:t>
      </w:r>
      <w:r w:rsidR="00CD46AB" w:rsidRPr="00CD46AB">
        <w:rPr>
          <w:rFonts w:ascii="Times New Roman" w:hAnsi="Times New Roman" w:cs="Times New Roman"/>
          <w:sz w:val="24"/>
          <w:szCs w:val="24"/>
        </w:rPr>
        <w:t xml:space="preserve">/2013 z dnia </w:t>
      </w:r>
      <w:r w:rsidR="00910432">
        <w:rPr>
          <w:rFonts w:ascii="Times New Roman" w:hAnsi="Times New Roman" w:cs="Times New Roman"/>
          <w:sz w:val="24"/>
          <w:szCs w:val="24"/>
        </w:rPr>
        <w:br/>
      </w:r>
      <w:r w:rsidR="00CD46AB" w:rsidRPr="00CD46AB">
        <w:rPr>
          <w:rFonts w:ascii="Times New Roman" w:hAnsi="Times New Roman" w:cs="Times New Roman"/>
          <w:sz w:val="24"/>
          <w:szCs w:val="24"/>
        </w:rPr>
        <w:t>18 grudnia 2013 r. w sprawie stosowania art. 107 i 108 Traktatu o funkcjonowaniu Unii Europejskiej do pomocy</w:t>
      </w:r>
      <w:r w:rsidR="00CD46AB" w:rsidRPr="00CD46AB">
        <w:rPr>
          <w:rFonts w:ascii="Times New Roman" w:hAnsi="Times New Roman" w:cs="Times New Roman"/>
          <w:i/>
          <w:sz w:val="24"/>
          <w:szCs w:val="24"/>
        </w:rPr>
        <w:t xml:space="preserve"> de minimis </w:t>
      </w:r>
      <w:r w:rsidR="00CD46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46AB" w:rsidRPr="00CD46AB">
        <w:rPr>
          <w:rFonts w:ascii="Times New Roman" w:hAnsi="Times New Roman" w:cs="Times New Roman"/>
          <w:sz w:val="24"/>
          <w:szCs w:val="24"/>
        </w:rPr>
        <w:t>w sektorze</w:t>
      </w:r>
      <w:r w:rsidR="00CD46AB">
        <w:rPr>
          <w:rFonts w:ascii="Times New Roman" w:hAnsi="Times New Roman" w:cs="Times New Roman"/>
          <w:sz w:val="24"/>
          <w:szCs w:val="24"/>
        </w:rPr>
        <w:t xml:space="preserve"> rolnym</w:t>
      </w:r>
      <w:r w:rsidR="00CD46AB" w:rsidRPr="00CD46AB">
        <w:rPr>
          <w:rFonts w:ascii="Times New Roman" w:hAnsi="Times New Roman" w:cs="Times New Roman"/>
          <w:sz w:val="24"/>
          <w:szCs w:val="24"/>
        </w:rPr>
        <w:t xml:space="preserve">(Dz. Urz. UE </w:t>
      </w:r>
      <w:r w:rsidR="00CD46AB">
        <w:rPr>
          <w:rFonts w:ascii="Times New Roman" w:hAnsi="Times New Roman" w:cs="Times New Roman"/>
          <w:sz w:val="24"/>
          <w:szCs w:val="24"/>
        </w:rPr>
        <w:t xml:space="preserve">L 352 </w:t>
      </w:r>
      <w:r w:rsidR="00910432">
        <w:rPr>
          <w:rFonts w:ascii="Times New Roman" w:hAnsi="Times New Roman" w:cs="Times New Roman"/>
          <w:sz w:val="24"/>
          <w:szCs w:val="24"/>
        </w:rPr>
        <w:br/>
      </w:r>
      <w:r w:rsidR="00CD46AB">
        <w:rPr>
          <w:rFonts w:ascii="Times New Roman" w:hAnsi="Times New Roman" w:cs="Times New Roman"/>
          <w:sz w:val="24"/>
          <w:szCs w:val="24"/>
        </w:rPr>
        <w:t>z 24.12.2013, str. 9) i jest</w:t>
      </w:r>
      <w:r w:rsidR="00CD46AB" w:rsidRPr="00CD46AB">
        <w:rPr>
          <w:rFonts w:ascii="Times New Roman" w:hAnsi="Times New Roman" w:cs="Times New Roman"/>
          <w:sz w:val="24"/>
          <w:szCs w:val="24"/>
        </w:rPr>
        <w:t xml:space="preserve"> udzielan</w:t>
      </w:r>
      <w:r w:rsidR="00CD46AB">
        <w:rPr>
          <w:rFonts w:ascii="Times New Roman" w:hAnsi="Times New Roman" w:cs="Times New Roman"/>
          <w:sz w:val="24"/>
          <w:szCs w:val="24"/>
        </w:rPr>
        <w:t>a</w:t>
      </w:r>
      <w:r w:rsidR="00CD46AB" w:rsidRPr="00CD46AB">
        <w:rPr>
          <w:rFonts w:ascii="Times New Roman" w:hAnsi="Times New Roman" w:cs="Times New Roman"/>
          <w:sz w:val="24"/>
          <w:szCs w:val="24"/>
        </w:rPr>
        <w:t xml:space="preserve"> zgodnie z przepisami tego rozporządzenia. </w:t>
      </w:r>
    </w:p>
    <w:p w:rsidR="005F79AA" w:rsidRDefault="00382935" w:rsidP="0038293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Refundacja dokonywana szkole</w:t>
      </w:r>
      <w:r w:rsidR="00A3121F">
        <w:rPr>
          <w:rFonts w:ascii="Times New Roman" w:hAnsi="Times New Roman" w:cs="Times New Roman"/>
          <w:sz w:val="24"/>
          <w:szCs w:val="24"/>
        </w:rPr>
        <w:t>, przedszkolu</w:t>
      </w:r>
      <w:r>
        <w:rPr>
          <w:rFonts w:ascii="Times New Roman" w:hAnsi="Times New Roman" w:cs="Times New Roman"/>
          <w:sz w:val="24"/>
          <w:szCs w:val="24"/>
        </w:rPr>
        <w:t xml:space="preserve"> stanowi </w:t>
      </w:r>
      <w:r w:rsidRPr="00CD46AB">
        <w:rPr>
          <w:rFonts w:ascii="Times New Roman" w:hAnsi="Times New Roman" w:cs="Times New Roman"/>
          <w:i/>
          <w:sz w:val="24"/>
          <w:szCs w:val="24"/>
        </w:rPr>
        <w:t>pomoc de minimis</w:t>
      </w:r>
      <w:r w:rsidRPr="00CD46AB">
        <w:rPr>
          <w:rFonts w:ascii="Times New Roman" w:hAnsi="Times New Roman" w:cs="Times New Roman"/>
          <w:sz w:val="24"/>
          <w:szCs w:val="24"/>
        </w:rPr>
        <w:t xml:space="preserve"> w rozumieniu przepisów rozporządzenia Komisji (UE) nr 1407/2013 z dnia 18 grudnia 2013 r. </w:t>
      </w:r>
      <w:r w:rsidR="00910432">
        <w:rPr>
          <w:rFonts w:ascii="Times New Roman" w:hAnsi="Times New Roman" w:cs="Times New Roman"/>
          <w:sz w:val="24"/>
          <w:szCs w:val="24"/>
        </w:rPr>
        <w:br/>
      </w:r>
      <w:r w:rsidRPr="00CD46AB">
        <w:rPr>
          <w:rFonts w:ascii="Times New Roman" w:hAnsi="Times New Roman" w:cs="Times New Roman"/>
          <w:sz w:val="24"/>
          <w:szCs w:val="24"/>
        </w:rPr>
        <w:t>w sprawie stosowania art. 107 i 108 Traktatu o funkcjonowaniu Unii Europejskiej do pomocy</w:t>
      </w:r>
      <w:r w:rsidRPr="00CD46AB">
        <w:rPr>
          <w:rFonts w:ascii="Times New Roman" w:hAnsi="Times New Roman" w:cs="Times New Roman"/>
          <w:i/>
          <w:sz w:val="24"/>
          <w:szCs w:val="24"/>
        </w:rPr>
        <w:t xml:space="preserve"> de minimis </w:t>
      </w:r>
      <w:r w:rsidRPr="00CD46AB">
        <w:rPr>
          <w:rFonts w:ascii="Times New Roman" w:hAnsi="Times New Roman" w:cs="Times New Roman"/>
          <w:sz w:val="24"/>
          <w:szCs w:val="24"/>
        </w:rPr>
        <w:t xml:space="preserve">(Dz. Urz. UE </w:t>
      </w:r>
      <w:r>
        <w:rPr>
          <w:rFonts w:ascii="Times New Roman" w:hAnsi="Times New Roman" w:cs="Times New Roman"/>
          <w:sz w:val="24"/>
          <w:szCs w:val="24"/>
        </w:rPr>
        <w:t>L 352 z 24.12.2013, str. 1) i jest</w:t>
      </w:r>
      <w:r w:rsidRPr="00CD46AB">
        <w:rPr>
          <w:rFonts w:ascii="Times New Roman" w:hAnsi="Times New Roman" w:cs="Times New Roman"/>
          <w:sz w:val="24"/>
          <w:szCs w:val="24"/>
        </w:rPr>
        <w:t xml:space="preserve"> udzielan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46AB">
        <w:rPr>
          <w:rFonts w:ascii="Times New Roman" w:hAnsi="Times New Roman" w:cs="Times New Roman"/>
          <w:sz w:val="24"/>
          <w:szCs w:val="24"/>
        </w:rPr>
        <w:t xml:space="preserve">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CD46A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przepisami tego rozporządzenia; w przypadku gdy refundacja jest dokon</w:t>
      </w:r>
      <w:r w:rsidR="005F79AA">
        <w:rPr>
          <w:rFonts w:ascii="Times New Roman" w:hAnsi="Times New Roman" w:cs="Times New Roman"/>
          <w:sz w:val="24"/>
          <w:szCs w:val="24"/>
        </w:rPr>
        <w:t xml:space="preserve">ywana jest jako wsparcie finansowe </w:t>
      </w:r>
      <w:r w:rsidR="00152631">
        <w:rPr>
          <w:rFonts w:ascii="Times New Roman" w:hAnsi="Times New Roman" w:cs="Times New Roman"/>
          <w:sz w:val="24"/>
          <w:szCs w:val="24"/>
        </w:rPr>
        <w:t xml:space="preserve">z Funduszu Pracy </w:t>
      </w:r>
      <w:r w:rsidR="005F79AA">
        <w:rPr>
          <w:rFonts w:ascii="Times New Roman" w:hAnsi="Times New Roman" w:cs="Times New Roman"/>
          <w:sz w:val="24"/>
          <w:szCs w:val="24"/>
        </w:rPr>
        <w:t xml:space="preserve">w celu realizacji zadań określonych </w:t>
      </w:r>
      <w:r w:rsidR="00152631">
        <w:rPr>
          <w:rFonts w:ascii="Times New Roman" w:hAnsi="Times New Roman" w:cs="Times New Roman"/>
          <w:sz w:val="24"/>
          <w:szCs w:val="24"/>
        </w:rPr>
        <w:br/>
      </w:r>
      <w:r w:rsidR="005F79AA">
        <w:rPr>
          <w:rFonts w:ascii="Times New Roman" w:hAnsi="Times New Roman" w:cs="Times New Roman"/>
          <w:sz w:val="24"/>
          <w:szCs w:val="24"/>
        </w:rPr>
        <w:t>w ustawie o systemie oświaty  – nie stanowi pomocy de minimis.</w:t>
      </w:r>
    </w:p>
    <w:p w:rsidR="00382935" w:rsidRPr="001C631F" w:rsidRDefault="00382935" w:rsidP="001C631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D46AB" w:rsidRPr="00CD46AB" w:rsidRDefault="00CD46AB" w:rsidP="0038293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8E2" w:rsidRPr="00D30F0A" w:rsidRDefault="00DF78E2" w:rsidP="00D30F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F0A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0773AD" w:rsidRPr="00D30F0A" w:rsidRDefault="00DF78E2" w:rsidP="00D3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F0A">
        <w:rPr>
          <w:rFonts w:ascii="Times New Roman" w:hAnsi="Times New Roman" w:cs="Times New Roman"/>
          <w:b/>
          <w:sz w:val="24"/>
          <w:szCs w:val="24"/>
        </w:rPr>
        <w:t xml:space="preserve">WARUNKI PRZYZNAWANIA </w:t>
      </w:r>
      <w:r w:rsidR="00E17015">
        <w:rPr>
          <w:rFonts w:ascii="Times New Roman" w:hAnsi="Times New Roman" w:cs="Times New Roman"/>
          <w:b/>
          <w:sz w:val="24"/>
          <w:szCs w:val="24"/>
        </w:rPr>
        <w:t>REFUNDACJI KOSZTÓW WYPOSAŻENIA LUB DOPOSAŻENIA STANOWISKA PRACY</w:t>
      </w:r>
    </w:p>
    <w:p w:rsidR="00D902BE" w:rsidRPr="00D30F0A" w:rsidRDefault="00D902BE" w:rsidP="00D30F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02BE" w:rsidRDefault="00DE4337" w:rsidP="00D30F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F0A">
        <w:rPr>
          <w:rFonts w:ascii="Times New Roman" w:hAnsi="Times New Roman" w:cs="Times New Roman"/>
          <w:b/>
          <w:sz w:val="24"/>
          <w:szCs w:val="24"/>
        </w:rPr>
        <w:t>§ 4</w:t>
      </w:r>
    </w:p>
    <w:p w:rsidR="003C2476" w:rsidRDefault="003C2476" w:rsidP="003C24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476">
        <w:rPr>
          <w:rFonts w:ascii="Times New Roman" w:hAnsi="Times New Roman" w:cs="Times New Roman"/>
          <w:sz w:val="24"/>
          <w:szCs w:val="24"/>
        </w:rPr>
        <w:t>Uprawnionymi do otrzymania refundacji są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2476" w:rsidRPr="0069243E" w:rsidRDefault="003C2476" w:rsidP="003C2476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Podmiot, prod</w:t>
      </w:r>
      <w:r w:rsidR="000145C8">
        <w:rPr>
          <w:rFonts w:ascii="Times New Roman" w:hAnsi="Times New Roman" w:cs="Times New Roman"/>
          <w:sz w:val="24"/>
          <w:szCs w:val="24"/>
        </w:rPr>
        <w:t>ucent rolny, szkoła</w:t>
      </w:r>
      <w:r w:rsidR="00A3121F">
        <w:rPr>
          <w:rFonts w:ascii="Times New Roman" w:hAnsi="Times New Roman" w:cs="Times New Roman"/>
          <w:sz w:val="24"/>
          <w:szCs w:val="24"/>
        </w:rPr>
        <w:t xml:space="preserve">, </w:t>
      </w:r>
      <w:r w:rsidR="00A3121F" w:rsidRPr="0069243E">
        <w:rPr>
          <w:rFonts w:ascii="Times New Roman" w:hAnsi="Times New Roman" w:cs="Times New Roman"/>
          <w:sz w:val="24"/>
          <w:szCs w:val="24"/>
        </w:rPr>
        <w:t>przedszkole, żłobek lub klub dziecięcy, podmiot świadczący usługi rehabilitacyjne</w:t>
      </w:r>
      <w:r w:rsidR="000145C8" w:rsidRPr="0069243E">
        <w:rPr>
          <w:rFonts w:ascii="Times New Roman" w:hAnsi="Times New Roman" w:cs="Times New Roman"/>
          <w:sz w:val="24"/>
          <w:szCs w:val="24"/>
        </w:rPr>
        <w:t xml:space="preserve"> mający swoją</w:t>
      </w:r>
      <w:r w:rsidRPr="0069243E">
        <w:rPr>
          <w:rFonts w:ascii="Times New Roman" w:hAnsi="Times New Roman" w:cs="Times New Roman"/>
          <w:sz w:val="24"/>
          <w:szCs w:val="24"/>
        </w:rPr>
        <w:t xml:space="preserve"> siedzibę w powiecie bartoszyckim, który tworzy miejsca pracy w powiecie bartoszyckim.</w:t>
      </w:r>
    </w:p>
    <w:p w:rsidR="003C2476" w:rsidRDefault="003C2476" w:rsidP="00682D5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43E">
        <w:rPr>
          <w:rFonts w:ascii="Times New Roman" w:hAnsi="Times New Roman" w:cs="Times New Roman"/>
          <w:sz w:val="24"/>
          <w:szCs w:val="24"/>
        </w:rPr>
        <w:t>Podmiot, prod</w:t>
      </w:r>
      <w:r w:rsidR="000145C8" w:rsidRPr="0069243E">
        <w:rPr>
          <w:rFonts w:ascii="Times New Roman" w:hAnsi="Times New Roman" w:cs="Times New Roman"/>
          <w:sz w:val="24"/>
          <w:szCs w:val="24"/>
        </w:rPr>
        <w:t>ucent rolny, szkoła</w:t>
      </w:r>
      <w:r w:rsidR="00A3121F" w:rsidRPr="0069243E">
        <w:rPr>
          <w:rFonts w:ascii="Times New Roman" w:hAnsi="Times New Roman" w:cs="Times New Roman"/>
          <w:sz w:val="24"/>
          <w:szCs w:val="24"/>
        </w:rPr>
        <w:t>,</w:t>
      </w:r>
      <w:r w:rsidR="000145C8" w:rsidRPr="0069243E">
        <w:rPr>
          <w:rFonts w:ascii="Times New Roman" w:hAnsi="Times New Roman" w:cs="Times New Roman"/>
          <w:sz w:val="24"/>
          <w:szCs w:val="24"/>
        </w:rPr>
        <w:t xml:space="preserve"> </w:t>
      </w:r>
      <w:r w:rsidR="00A3121F" w:rsidRPr="0069243E">
        <w:rPr>
          <w:rFonts w:ascii="Times New Roman" w:hAnsi="Times New Roman" w:cs="Times New Roman"/>
          <w:sz w:val="24"/>
          <w:szCs w:val="24"/>
        </w:rPr>
        <w:t xml:space="preserve">przedszkole, żłobek lub klub dziecięcy, podmiot świadczący usługi rehabilitacyjne </w:t>
      </w:r>
      <w:r w:rsidR="000145C8" w:rsidRPr="0069243E">
        <w:rPr>
          <w:rFonts w:ascii="Times New Roman" w:hAnsi="Times New Roman" w:cs="Times New Roman"/>
          <w:sz w:val="24"/>
          <w:szCs w:val="24"/>
        </w:rPr>
        <w:t>mający swoją</w:t>
      </w:r>
      <w:r w:rsidRPr="0069243E">
        <w:rPr>
          <w:rFonts w:ascii="Times New Roman" w:hAnsi="Times New Roman" w:cs="Times New Roman"/>
          <w:sz w:val="24"/>
          <w:szCs w:val="24"/>
        </w:rPr>
        <w:t xml:space="preserve"> siedzibę </w:t>
      </w:r>
      <w:r w:rsidR="000145C8" w:rsidRPr="0069243E">
        <w:rPr>
          <w:rFonts w:ascii="Times New Roman" w:hAnsi="Times New Roman" w:cs="Times New Roman"/>
          <w:sz w:val="24"/>
          <w:szCs w:val="24"/>
        </w:rPr>
        <w:t>poza powiatem</w:t>
      </w:r>
      <w:r w:rsidR="000145C8">
        <w:rPr>
          <w:rFonts w:ascii="Times New Roman" w:hAnsi="Times New Roman" w:cs="Times New Roman"/>
          <w:sz w:val="24"/>
          <w:szCs w:val="24"/>
        </w:rPr>
        <w:t xml:space="preserve"> bartoszyckim</w:t>
      </w:r>
      <w:r>
        <w:rPr>
          <w:rFonts w:ascii="Times New Roman" w:hAnsi="Times New Roman" w:cs="Times New Roman"/>
          <w:sz w:val="24"/>
          <w:szCs w:val="24"/>
        </w:rPr>
        <w:t>, który tworzy miejsca pracy w powiecie bartoszyckim.</w:t>
      </w:r>
    </w:p>
    <w:p w:rsidR="00682D53" w:rsidRDefault="00682D53" w:rsidP="00682D5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76" w:rsidRDefault="003C2476" w:rsidP="00682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682D53" w:rsidRPr="00D30F0A" w:rsidRDefault="00682D53" w:rsidP="00682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476" w:rsidRPr="0069243E" w:rsidRDefault="003C2476" w:rsidP="0068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może zrefundować podmiotowi, producentowi rolnemu, szkole</w:t>
      </w:r>
      <w:r w:rsidR="00144EC3">
        <w:rPr>
          <w:rFonts w:ascii="Times New Roman" w:hAnsi="Times New Roman" w:cs="Times New Roman"/>
          <w:sz w:val="24"/>
          <w:szCs w:val="24"/>
        </w:rPr>
        <w:t xml:space="preserve">, przedszkolu, </w:t>
      </w:r>
      <w:r w:rsidR="00CB18CD" w:rsidRPr="0069243E">
        <w:rPr>
          <w:rFonts w:ascii="Times New Roman" w:hAnsi="Times New Roman" w:cs="Times New Roman"/>
          <w:sz w:val="24"/>
          <w:szCs w:val="24"/>
        </w:rPr>
        <w:t xml:space="preserve">żłobkowi lub </w:t>
      </w:r>
      <w:r w:rsidR="00144EC3" w:rsidRPr="0069243E">
        <w:rPr>
          <w:rFonts w:ascii="Times New Roman" w:hAnsi="Times New Roman" w:cs="Times New Roman"/>
          <w:sz w:val="24"/>
          <w:szCs w:val="24"/>
        </w:rPr>
        <w:t>klubowi</w:t>
      </w:r>
      <w:r w:rsidR="00BC37F7" w:rsidRPr="0069243E">
        <w:rPr>
          <w:rFonts w:ascii="Times New Roman" w:hAnsi="Times New Roman" w:cs="Times New Roman"/>
          <w:sz w:val="24"/>
          <w:szCs w:val="24"/>
        </w:rPr>
        <w:t xml:space="preserve"> dziecięcemu,</w:t>
      </w:r>
      <w:r w:rsidR="00CB18CD" w:rsidRPr="0069243E">
        <w:rPr>
          <w:rFonts w:ascii="Times New Roman" w:hAnsi="Times New Roman" w:cs="Times New Roman"/>
          <w:sz w:val="24"/>
          <w:szCs w:val="24"/>
        </w:rPr>
        <w:t xml:space="preserve"> podmiotowi świadczącemu usługi rehabilitacyjne</w:t>
      </w:r>
      <w:r w:rsidRPr="0069243E">
        <w:rPr>
          <w:rFonts w:ascii="Times New Roman" w:hAnsi="Times New Roman" w:cs="Times New Roman"/>
          <w:sz w:val="24"/>
          <w:szCs w:val="24"/>
        </w:rPr>
        <w:t xml:space="preserve"> koszty wyposażenia lub doposażenia stanowiska pracy dla </w:t>
      </w:r>
      <w:r w:rsidR="00152631" w:rsidRPr="0069243E">
        <w:rPr>
          <w:rFonts w:ascii="Times New Roman" w:hAnsi="Times New Roman" w:cs="Times New Roman"/>
          <w:sz w:val="24"/>
          <w:szCs w:val="24"/>
        </w:rPr>
        <w:t xml:space="preserve">skierowanego </w:t>
      </w:r>
      <w:r w:rsidRPr="0069243E">
        <w:rPr>
          <w:rFonts w:ascii="Times New Roman" w:hAnsi="Times New Roman" w:cs="Times New Roman"/>
          <w:sz w:val="24"/>
          <w:szCs w:val="24"/>
        </w:rPr>
        <w:t>bezrobotnego</w:t>
      </w:r>
      <w:r w:rsidR="00CB18CD" w:rsidRPr="0069243E">
        <w:rPr>
          <w:rFonts w:ascii="Times New Roman" w:hAnsi="Times New Roman" w:cs="Times New Roman"/>
          <w:sz w:val="24"/>
          <w:szCs w:val="24"/>
        </w:rPr>
        <w:t xml:space="preserve">, </w:t>
      </w:r>
      <w:r w:rsidR="00152631" w:rsidRPr="0069243E">
        <w:rPr>
          <w:rFonts w:ascii="Times New Roman" w:hAnsi="Times New Roman" w:cs="Times New Roman"/>
          <w:sz w:val="24"/>
          <w:szCs w:val="24"/>
        </w:rPr>
        <w:t xml:space="preserve">skierowanego </w:t>
      </w:r>
      <w:r w:rsidR="00910432" w:rsidRPr="0069243E">
        <w:rPr>
          <w:rFonts w:ascii="Times New Roman" w:hAnsi="Times New Roman" w:cs="Times New Roman"/>
          <w:sz w:val="24"/>
          <w:szCs w:val="24"/>
        </w:rPr>
        <w:t>opiekuna</w:t>
      </w:r>
      <w:r w:rsidR="00CB18CD" w:rsidRPr="0069243E">
        <w:rPr>
          <w:rFonts w:ascii="Times New Roman" w:hAnsi="Times New Roman" w:cs="Times New Roman"/>
          <w:sz w:val="24"/>
          <w:szCs w:val="24"/>
        </w:rPr>
        <w:t xml:space="preserve"> lub </w:t>
      </w:r>
      <w:r w:rsidR="00152631" w:rsidRPr="0069243E">
        <w:rPr>
          <w:rFonts w:ascii="Times New Roman" w:hAnsi="Times New Roman" w:cs="Times New Roman"/>
          <w:sz w:val="24"/>
          <w:szCs w:val="24"/>
        </w:rPr>
        <w:t xml:space="preserve">skierowanego </w:t>
      </w:r>
      <w:r w:rsidR="00CB18CD" w:rsidRPr="0069243E">
        <w:rPr>
          <w:rFonts w:ascii="Times New Roman" w:hAnsi="Times New Roman" w:cs="Times New Roman"/>
          <w:sz w:val="24"/>
          <w:szCs w:val="24"/>
        </w:rPr>
        <w:t>poszukujące</w:t>
      </w:r>
      <w:r w:rsidR="00152631" w:rsidRPr="0069243E">
        <w:rPr>
          <w:rFonts w:ascii="Times New Roman" w:hAnsi="Times New Roman" w:cs="Times New Roman"/>
          <w:sz w:val="24"/>
          <w:szCs w:val="24"/>
        </w:rPr>
        <w:t>go pracy absolwenta</w:t>
      </w:r>
      <w:r w:rsidRPr="0069243E">
        <w:rPr>
          <w:rFonts w:ascii="Times New Roman" w:hAnsi="Times New Roman" w:cs="Times New Roman"/>
          <w:sz w:val="24"/>
          <w:szCs w:val="24"/>
        </w:rPr>
        <w:t xml:space="preserve"> w wysokości określonej w umowie, nie wyższej jednak niż 6-krotnej wysok</w:t>
      </w:r>
      <w:r w:rsidR="00144EC3" w:rsidRPr="0069243E">
        <w:rPr>
          <w:rFonts w:ascii="Times New Roman" w:hAnsi="Times New Roman" w:cs="Times New Roman"/>
          <w:sz w:val="24"/>
          <w:szCs w:val="24"/>
        </w:rPr>
        <w:t>ości przeciętnego wynagrodzenia w</w:t>
      </w:r>
      <w:r w:rsidR="00CB18CD" w:rsidRPr="0069243E">
        <w:rPr>
          <w:rFonts w:ascii="Times New Roman" w:hAnsi="Times New Roman" w:cs="Times New Roman"/>
          <w:sz w:val="24"/>
          <w:szCs w:val="24"/>
        </w:rPr>
        <w:t xml:space="preserve"> przypadku zatrudnienia w pełnym wymiarze czasu pracy.</w:t>
      </w:r>
    </w:p>
    <w:p w:rsidR="00CB18CD" w:rsidRPr="0069243E" w:rsidRDefault="00BC37F7" w:rsidP="0068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43E">
        <w:rPr>
          <w:rFonts w:ascii="Times New Roman" w:hAnsi="Times New Roman" w:cs="Times New Roman"/>
          <w:sz w:val="24"/>
          <w:szCs w:val="24"/>
        </w:rPr>
        <w:t xml:space="preserve">W przypadku zatrudnienia skierowanego bezrobotnego, skierowanego opiekuna, skierowanego poszukującego pracy absolwenta w niepełnym wymiarze czasu pracy, </w:t>
      </w:r>
      <w:r w:rsidRPr="0069243E">
        <w:rPr>
          <w:rFonts w:ascii="Times New Roman" w:hAnsi="Times New Roman" w:cs="Times New Roman"/>
          <w:sz w:val="24"/>
          <w:szCs w:val="24"/>
        </w:rPr>
        <w:br/>
        <w:t>co najmniej  jednak w połowie wymiaru czasu pracy, refundacja przysługuje proporcjonalnie.</w:t>
      </w:r>
    </w:p>
    <w:p w:rsidR="00CB18CD" w:rsidRPr="00BC37F7" w:rsidRDefault="00CB18CD" w:rsidP="0068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76" w:rsidRPr="00D30F0A" w:rsidRDefault="003C2476" w:rsidP="0068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F7">
        <w:rPr>
          <w:rFonts w:ascii="Times New Roman" w:hAnsi="Times New Roman" w:cs="Times New Roman"/>
          <w:sz w:val="24"/>
          <w:szCs w:val="24"/>
        </w:rPr>
        <w:t>Przeciętne wynagrodzenie jest przyjmowane w wysokości obowiązującej w dniu zawarcia</w:t>
      </w:r>
      <w:r>
        <w:rPr>
          <w:rFonts w:ascii="Times New Roman" w:hAnsi="Times New Roman" w:cs="Times New Roman"/>
          <w:sz w:val="24"/>
          <w:szCs w:val="24"/>
        </w:rPr>
        <w:t xml:space="preserve"> umowy.  </w:t>
      </w:r>
    </w:p>
    <w:p w:rsidR="00D902BE" w:rsidRPr="00D30F0A" w:rsidRDefault="00D902BE" w:rsidP="0068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9E6" w:rsidRDefault="003C2476" w:rsidP="00682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C05C68" w:rsidRPr="00D30F0A" w:rsidRDefault="00C05C68" w:rsidP="00682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052" w:rsidRPr="0069243E" w:rsidRDefault="00A3121F" w:rsidP="00682D5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refundację</w:t>
      </w:r>
      <w:r w:rsidR="00B85B72" w:rsidRPr="00135052">
        <w:rPr>
          <w:rFonts w:ascii="Times New Roman" w:hAnsi="Times New Roman" w:cs="Times New Roman"/>
          <w:sz w:val="24"/>
          <w:szCs w:val="24"/>
        </w:rPr>
        <w:t xml:space="preserve"> może być przez Starostę uwzględniony w przypadku, gdy </w:t>
      </w:r>
      <w:r w:rsidR="00023D48" w:rsidRPr="00135052">
        <w:rPr>
          <w:rFonts w:ascii="Times New Roman" w:hAnsi="Times New Roman" w:cs="Times New Roman"/>
          <w:sz w:val="24"/>
          <w:szCs w:val="24"/>
        </w:rPr>
        <w:t>podmiot, producent rolny, szkoła</w:t>
      </w:r>
      <w:r w:rsidR="00FB6C4F">
        <w:rPr>
          <w:rFonts w:ascii="Times New Roman" w:hAnsi="Times New Roman" w:cs="Times New Roman"/>
          <w:sz w:val="24"/>
          <w:szCs w:val="24"/>
        </w:rPr>
        <w:t>, przedszkole</w:t>
      </w:r>
      <w:r w:rsidR="00927240" w:rsidRPr="0069243E">
        <w:rPr>
          <w:rFonts w:ascii="Times New Roman" w:hAnsi="Times New Roman" w:cs="Times New Roman"/>
          <w:sz w:val="24"/>
          <w:szCs w:val="24"/>
        </w:rPr>
        <w:t xml:space="preserve">, </w:t>
      </w:r>
      <w:r w:rsidR="008B5E59" w:rsidRPr="0069243E">
        <w:rPr>
          <w:rFonts w:ascii="Times New Roman" w:hAnsi="Times New Roman" w:cs="Times New Roman"/>
          <w:sz w:val="24"/>
          <w:szCs w:val="24"/>
        </w:rPr>
        <w:t>żłobek lub klub dziecięcy,</w:t>
      </w:r>
      <w:r w:rsidR="00927240" w:rsidRPr="0069243E">
        <w:rPr>
          <w:rFonts w:ascii="Times New Roman" w:hAnsi="Times New Roman" w:cs="Times New Roman"/>
          <w:sz w:val="24"/>
          <w:szCs w:val="24"/>
        </w:rPr>
        <w:t xml:space="preserve"> podmiot świadczący usługi rehabilitacyjne</w:t>
      </w:r>
      <w:r w:rsidR="00023D48" w:rsidRPr="0069243E">
        <w:rPr>
          <w:rFonts w:ascii="Times New Roman" w:hAnsi="Times New Roman" w:cs="Times New Roman"/>
          <w:sz w:val="24"/>
          <w:szCs w:val="24"/>
        </w:rPr>
        <w:t xml:space="preserve"> spełniają</w:t>
      </w:r>
      <w:r w:rsidR="00B85B72" w:rsidRPr="0069243E">
        <w:rPr>
          <w:rFonts w:ascii="Times New Roman" w:hAnsi="Times New Roman" w:cs="Times New Roman"/>
          <w:sz w:val="24"/>
          <w:szCs w:val="24"/>
        </w:rPr>
        <w:t xml:space="preserve"> następujące warunki:</w:t>
      </w:r>
    </w:p>
    <w:p w:rsidR="00B85B72" w:rsidRPr="00135052" w:rsidRDefault="00023D48" w:rsidP="00682D53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052">
        <w:rPr>
          <w:rFonts w:ascii="Times New Roman" w:eastAsia="Calibri" w:hAnsi="Times New Roman" w:cs="Times New Roman"/>
          <w:sz w:val="24"/>
          <w:szCs w:val="24"/>
        </w:rPr>
        <w:lastRenderedPageBreak/>
        <w:t>Nie zmniejszył wymiaru czasu pracownika</w:t>
      </w:r>
      <w:r w:rsidR="002346F1" w:rsidRPr="00135052">
        <w:rPr>
          <w:rFonts w:ascii="Times New Roman" w:eastAsia="Calibri" w:hAnsi="Times New Roman" w:cs="Times New Roman"/>
          <w:sz w:val="24"/>
          <w:szCs w:val="24"/>
        </w:rPr>
        <w:t xml:space="preserve"> w okresie 6 miesięcy bezpośrednio poprzedzających dzień złożenia wniosku oraz w okresie od dnia złożenia wniosku do dnia otrzymania refundacji.</w:t>
      </w:r>
    </w:p>
    <w:p w:rsidR="00135052" w:rsidRPr="000B52F0" w:rsidRDefault="00135052" w:rsidP="007001CE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2F0">
        <w:rPr>
          <w:rFonts w:ascii="Times New Roman" w:hAnsi="Times New Roman" w:cs="Times New Roman"/>
          <w:sz w:val="24"/>
          <w:szCs w:val="24"/>
        </w:rPr>
        <w:t>Nie rozwiązał stosunku pracy z pracown</w:t>
      </w:r>
      <w:r w:rsidR="00F05D27">
        <w:rPr>
          <w:rFonts w:ascii="Times New Roman" w:hAnsi="Times New Roman" w:cs="Times New Roman"/>
          <w:sz w:val="24"/>
          <w:szCs w:val="24"/>
        </w:rPr>
        <w:t>ikiem w drodze wypowiedzenia albo</w:t>
      </w:r>
      <w:r w:rsidRPr="000B52F0">
        <w:rPr>
          <w:rFonts w:ascii="Times New Roman" w:hAnsi="Times New Roman" w:cs="Times New Roman"/>
          <w:sz w:val="24"/>
          <w:szCs w:val="24"/>
        </w:rPr>
        <w:t xml:space="preserve"> na mocy porozumienia stron z przyczyn niedotyczących pracowników</w:t>
      </w:r>
      <w:r w:rsidRPr="000B5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52F0">
        <w:rPr>
          <w:rFonts w:ascii="Times New Roman" w:eastAsia="Calibri" w:hAnsi="Times New Roman" w:cs="Times New Roman"/>
          <w:sz w:val="24"/>
          <w:szCs w:val="24"/>
        </w:rPr>
        <w:br/>
      </w:r>
      <w:r w:rsidRPr="000B52F0">
        <w:rPr>
          <w:rFonts w:ascii="Times New Roman" w:eastAsia="Calibri" w:hAnsi="Times New Roman" w:cs="Times New Roman"/>
          <w:sz w:val="24"/>
          <w:szCs w:val="24"/>
        </w:rPr>
        <w:t>w okresie 6 miesięcy bezpośrednio poprzedzających dzień złożenia wniosku oraz w okresie od dnia złożenia wniosku do dnia otrzymania refundacji.</w:t>
      </w:r>
    </w:p>
    <w:p w:rsidR="00135052" w:rsidRDefault="00135052" w:rsidP="00135052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Pr="00135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zalega</w:t>
      </w:r>
      <w:r w:rsidRPr="00342CB4">
        <w:rPr>
          <w:rFonts w:ascii="Times New Roman" w:hAnsi="Times New Roman" w:cs="Times New Roman"/>
          <w:sz w:val="24"/>
          <w:szCs w:val="24"/>
        </w:rPr>
        <w:t xml:space="preserve"> w dniu złożenia wniosku z opłacaniem należnych składek na ubezpieczenia społeczne, ubezpieczenie zdrowotne, Fundusz Pracy, Fundusz Gwarant</w:t>
      </w:r>
      <w:r w:rsidR="008C1807">
        <w:rPr>
          <w:rFonts w:ascii="Times New Roman" w:hAnsi="Times New Roman" w:cs="Times New Roman"/>
          <w:sz w:val="24"/>
          <w:szCs w:val="24"/>
        </w:rPr>
        <w:t xml:space="preserve">owanych Świadczeń Pracowniczych, Państwowy Fundusz Rehabilitacji Osób Niepełnosprawnych </w:t>
      </w:r>
      <w:r w:rsidRPr="00342CB4">
        <w:rPr>
          <w:rFonts w:ascii="Times New Roman" w:hAnsi="Times New Roman" w:cs="Times New Roman"/>
          <w:sz w:val="24"/>
          <w:szCs w:val="24"/>
        </w:rPr>
        <w:t>oraz Fundusz  Emerytur Pomostowych.</w:t>
      </w:r>
    </w:p>
    <w:p w:rsidR="00135052" w:rsidRDefault="00135052" w:rsidP="00135052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zalega</w:t>
      </w:r>
      <w:r w:rsidRPr="00342CB4">
        <w:rPr>
          <w:rFonts w:ascii="Times New Roman" w:hAnsi="Times New Roman" w:cs="Times New Roman"/>
          <w:sz w:val="24"/>
          <w:szCs w:val="24"/>
        </w:rPr>
        <w:t xml:space="preserve"> w dniu złożenia wniosku z wypłacaniem  wynagrodzeń pracownikom.</w:t>
      </w:r>
    </w:p>
    <w:p w:rsidR="00135052" w:rsidRDefault="00F05D27" w:rsidP="00135052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35052">
        <w:rPr>
          <w:rFonts w:ascii="Times New Roman" w:hAnsi="Times New Roman" w:cs="Times New Roman"/>
          <w:sz w:val="24"/>
          <w:szCs w:val="24"/>
        </w:rPr>
        <w:t>ie</w:t>
      </w:r>
      <w:r w:rsidR="00135052" w:rsidRPr="00135052">
        <w:rPr>
          <w:rFonts w:ascii="Times New Roman" w:hAnsi="Times New Roman" w:cs="Times New Roman"/>
          <w:sz w:val="24"/>
          <w:szCs w:val="24"/>
        </w:rPr>
        <w:t xml:space="preserve"> </w:t>
      </w:r>
      <w:r w:rsidR="00135052">
        <w:rPr>
          <w:rFonts w:ascii="Times New Roman" w:hAnsi="Times New Roman" w:cs="Times New Roman"/>
          <w:sz w:val="24"/>
          <w:szCs w:val="24"/>
        </w:rPr>
        <w:t>zalega</w:t>
      </w:r>
      <w:r w:rsidR="00135052" w:rsidRPr="00342CB4">
        <w:rPr>
          <w:rFonts w:ascii="Times New Roman" w:hAnsi="Times New Roman" w:cs="Times New Roman"/>
          <w:sz w:val="24"/>
          <w:szCs w:val="24"/>
        </w:rPr>
        <w:t xml:space="preserve"> w dniu złożenia wniosku </w:t>
      </w:r>
      <w:r w:rsidR="00135052" w:rsidRPr="00342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052" w:rsidRPr="00342CB4">
        <w:rPr>
          <w:rFonts w:ascii="Times New Roman" w:hAnsi="Times New Roman" w:cs="Times New Roman"/>
          <w:sz w:val="24"/>
          <w:szCs w:val="24"/>
        </w:rPr>
        <w:t>z opłacaniem  innych danin publicznych.</w:t>
      </w:r>
    </w:p>
    <w:p w:rsidR="00135052" w:rsidRDefault="00135052" w:rsidP="00135052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posiada</w:t>
      </w:r>
      <w:r w:rsidRPr="00342CB4">
        <w:rPr>
          <w:rFonts w:ascii="Times New Roman" w:hAnsi="Times New Roman" w:cs="Times New Roman"/>
          <w:sz w:val="24"/>
          <w:szCs w:val="24"/>
        </w:rPr>
        <w:t xml:space="preserve"> w dniu złożenia wniosku nieuregulowanych w terminie zobowiązań cywilnoprawnych.</w:t>
      </w:r>
    </w:p>
    <w:p w:rsidR="00135052" w:rsidRDefault="00135052" w:rsidP="00135052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</w:t>
      </w:r>
      <w:r w:rsidRPr="00732A16">
        <w:rPr>
          <w:rFonts w:ascii="Times New Roman" w:hAnsi="Times New Roman" w:cs="Times New Roman"/>
          <w:sz w:val="24"/>
          <w:szCs w:val="24"/>
        </w:rPr>
        <w:t xml:space="preserve"> karany w okresie 2 lat przed dniem złożenia wniosku za przestępstwo przeciwko obrotowi gospodarczemu, w rozumieniu ustawy z dnia 6 </w:t>
      </w:r>
      <w:r w:rsidR="002A7E40">
        <w:rPr>
          <w:rFonts w:ascii="Times New Roman" w:hAnsi="Times New Roman" w:cs="Times New Roman"/>
          <w:sz w:val="24"/>
          <w:szCs w:val="24"/>
        </w:rPr>
        <w:t>czerwca 1997 – Kodeks karny</w:t>
      </w:r>
      <w:r w:rsidRPr="00732A16">
        <w:rPr>
          <w:rFonts w:ascii="Times New Roman" w:hAnsi="Times New Roman" w:cs="Times New Roman"/>
          <w:sz w:val="24"/>
          <w:szCs w:val="24"/>
        </w:rPr>
        <w:t xml:space="preserve"> lub ustawy z dnia 28 października 2002 r. </w:t>
      </w:r>
      <w:r w:rsidR="00964229">
        <w:rPr>
          <w:rFonts w:ascii="Times New Roman" w:hAnsi="Times New Roman" w:cs="Times New Roman"/>
          <w:sz w:val="24"/>
          <w:szCs w:val="24"/>
        </w:rPr>
        <w:br/>
      </w:r>
      <w:r w:rsidRPr="00732A16">
        <w:rPr>
          <w:rFonts w:ascii="Times New Roman" w:hAnsi="Times New Roman" w:cs="Times New Roman"/>
          <w:sz w:val="24"/>
          <w:szCs w:val="24"/>
        </w:rPr>
        <w:t>o odpowiedzialności podmiotów zbiorowych za czyny zabronion</w:t>
      </w:r>
      <w:r w:rsidR="002A7E40">
        <w:rPr>
          <w:rFonts w:ascii="Times New Roman" w:hAnsi="Times New Roman" w:cs="Times New Roman"/>
          <w:sz w:val="24"/>
          <w:szCs w:val="24"/>
        </w:rPr>
        <w:t>e pod groźba kary</w:t>
      </w:r>
      <w:r w:rsidRPr="00732A16">
        <w:rPr>
          <w:rFonts w:ascii="Times New Roman" w:hAnsi="Times New Roman" w:cs="Times New Roman"/>
          <w:sz w:val="24"/>
          <w:szCs w:val="24"/>
        </w:rPr>
        <w:t>.</w:t>
      </w:r>
    </w:p>
    <w:p w:rsidR="00AB2150" w:rsidRDefault="00135052" w:rsidP="00135052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Pr="00135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przekroczy</w:t>
      </w:r>
      <w:r w:rsidR="00EE72D6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łącznie z inną pomocą ze środków publicznych, niezależnie od jej formy i źródła pochodzenia, w tym ze środków pochodzących z budżetu Unii Europejskiej, udzielona w odniesieniu do tych samych kosztów kwalifikowalnych dopuszczalnej intensywności pomocy. </w:t>
      </w:r>
    </w:p>
    <w:p w:rsidR="00135052" w:rsidRPr="00135052" w:rsidRDefault="00AB2150" w:rsidP="00135052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otrzymał wcześniej środków publicznych na wnioskowane wydatki.</w:t>
      </w:r>
      <w:r w:rsidR="0013505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42CB4" w:rsidRPr="00342CB4" w:rsidRDefault="00342CB4" w:rsidP="00135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2CB4" w:rsidRDefault="00135052" w:rsidP="0013505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</w:t>
      </w:r>
      <w:r w:rsidR="00771959">
        <w:rPr>
          <w:rFonts w:ascii="Times New Roman" w:hAnsi="Times New Roman" w:cs="Times New Roman"/>
          <w:sz w:val="24"/>
          <w:szCs w:val="24"/>
        </w:rPr>
        <w:t xml:space="preserve"> oprócz warunków wymienionych w pkt 1 </w:t>
      </w:r>
      <w:r w:rsidR="00AB2150">
        <w:rPr>
          <w:rFonts w:ascii="Times New Roman" w:hAnsi="Times New Roman" w:cs="Times New Roman"/>
          <w:sz w:val="24"/>
          <w:szCs w:val="24"/>
        </w:rPr>
        <w:t>spełnia</w:t>
      </w:r>
      <w:r w:rsidR="00771959">
        <w:rPr>
          <w:rFonts w:ascii="Times New Roman" w:hAnsi="Times New Roman" w:cs="Times New Roman"/>
          <w:sz w:val="24"/>
          <w:szCs w:val="24"/>
        </w:rPr>
        <w:t xml:space="preserve"> dodatkowo:</w:t>
      </w:r>
    </w:p>
    <w:p w:rsidR="00771959" w:rsidRDefault="00AB2150" w:rsidP="00771959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Prowadzi</w:t>
      </w:r>
      <w:r w:rsidR="00771959">
        <w:rPr>
          <w:rFonts w:ascii="Times New Roman" w:hAnsi="Times New Roman" w:cs="Times New Roman"/>
          <w:sz w:val="24"/>
          <w:szCs w:val="24"/>
        </w:rPr>
        <w:t xml:space="preserve"> działalność gospodarczą, w rozumieniu przepisów o swobodzie działalno</w:t>
      </w:r>
      <w:r w:rsidR="007E64D2">
        <w:rPr>
          <w:rFonts w:ascii="Times New Roman" w:hAnsi="Times New Roman" w:cs="Times New Roman"/>
          <w:sz w:val="24"/>
          <w:szCs w:val="24"/>
        </w:rPr>
        <w:t>ści gospodarczej, przez okres 6</w:t>
      </w:r>
      <w:r w:rsidR="00771959">
        <w:rPr>
          <w:rFonts w:ascii="Times New Roman" w:hAnsi="Times New Roman" w:cs="Times New Roman"/>
          <w:sz w:val="24"/>
          <w:szCs w:val="24"/>
        </w:rPr>
        <w:t xml:space="preserve"> miesięcy bezpośrednio poprzedzający</w:t>
      </w:r>
      <w:r w:rsidR="00EE72D6">
        <w:rPr>
          <w:rFonts w:ascii="Times New Roman" w:hAnsi="Times New Roman" w:cs="Times New Roman"/>
          <w:sz w:val="24"/>
          <w:szCs w:val="24"/>
        </w:rPr>
        <w:t>ch dzień złożenia wniosku, przy czym</w:t>
      </w:r>
      <w:r w:rsidR="00771959">
        <w:rPr>
          <w:rFonts w:ascii="Times New Roman" w:hAnsi="Times New Roman" w:cs="Times New Roman"/>
          <w:sz w:val="24"/>
          <w:szCs w:val="24"/>
        </w:rPr>
        <w:t xml:space="preserve"> do wskazanego okresu działalności gospodarczej nie wlicza się okresu zawieszenia działalności gospod</w:t>
      </w:r>
      <w:r w:rsidR="00F2091A">
        <w:rPr>
          <w:rFonts w:ascii="Times New Roman" w:hAnsi="Times New Roman" w:cs="Times New Roman"/>
          <w:sz w:val="24"/>
          <w:szCs w:val="24"/>
        </w:rPr>
        <w:t>arczej.</w:t>
      </w:r>
    </w:p>
    <w:p w:rsidR="00AB2150" w:rsidRDefault="00AB2150" w:rsidP="00771959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otrzymał w roku bieżącym i w ciągu 2 lat go poprzedzających  pomocy </w:t>
      </w:r>
      <w:r w:rsidR="00ED79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de minimis powyżej 200 000 EURO</w:t>
      </w:r>
      <w:r w:rsidR="00F2091A">
        <w:rPr>
          <w:rFonts w:ascii="Times New Roman" w:hAnsi="Times New Roman" w:cs="Times New Roman"/>
          <w:sz w:val="24"/>
          <w:szCs w:val="24"/>
        </w:rPr>
        <w:t xml:space="preserve">, a podmiot prowadzący działalność </w:t>
      </w:r>
      <w:r w:rsidR="00ED79AC">
        <w:rPr>
          <w:rFonts w:ascii="Times New Roman" w:hAnsi="Times New Roman" w:cs="Times New Roman"/>
          <w:sz w:val="24"/>
          <w:szCs w:val="24"/>
        </w:rPr>
        <w:br/>
      </w:r>
      <w:r w:rsidR="00F2091A">
        <w:rPr>
          <w:rFonts w:ascii="Times New Roman" w:hAnsi="Times New Roman" w:cs="Times New Roman"/>
          <w:sz w:val="24"/>
          <w:szCs w:val="24"/>
        </w:rPr>
        <w:t xml:space="preserve">w zakresie transportu drogowego towarów – 100 000 EURO. </w:t>
      </w:r>
    </w:p>
    <w:p w:rsidR="00F2091A" w:rsidRDefault="00F2091A" w:rsidP="00F2091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</w:t>
      </w:r>
      <w:r w:rsidR="00927240">
        <w:rPr>
          <w:rFonts w:ascii="Times New Roman" w:hAnsi="Times New Roman" w:cs="Times New Roman"/>
          <w:sz w:val="24"/>
          <w:szCs w:val="24"/>
        </w:rPr>
        <w:t>, przedszkole</w:t>
      </w:r>
      <w:r>
        <w:rPr>
          <w:rFonts w:ascii="Times New Roman" w:hAnsi="Times New Roman" w:cs="Times New Roman"/>
          <w:sz w:val="24"/>
          <w:szCs w:val="24"/>
        </w:rPr>
        <w:t xml:space="preserve"> oprócz warunków wymienionych w pkt 1 spełnia dodatkowo:</w:t>
      </w:r>
    </w:p>
    <w:p w:rsidR="00342CB4" w:rsidRDefault="00F2091A" w:rsidP="00F2091A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Prowadzi działalności na podstawie</w:t>
      </w:r>
      <w:r w:rsidRPr="00F20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ustawy z dnia 7 września 1991 r. </w:t>
      </w:r>
      <w:r w:rsidR="00ED79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systemie oświaty przez okres 6 miesięcy</w:t>
      </w:r>
      <w:r w:rsidRPr="00F20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bezpośrednio poprzedzających dzień złożenia wniosku.</w:t>
      </w:r>
    </w:p>
    <w:p w:rsidR="00F2091A" w:rsidRDefault="00F2091A" w:rsidP="00F2091A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otrzymała w roku bieżącym i w ciągu 2 lat go poprzedzających  pomocy de minimis powyżej 200 000 EURO.</w:t>
      </w:r>
    </w:p>
    <w:p w:rsidR="00F2091A" w:rsidRDefault="00F2091A" w:rsidP="00F2091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Producent rolny</w:t>
      </w:r>
      <w:r w:rsidRPr="00F20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oprócz warunków wymienionych w pkt 1 spełnia dodatkowo:</w:t>
      </w:r>
    </w:p>
    <w:p w:rsidR="00F2091A" w:rsidRDefault="004660AB" w:rsidP="004660AB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gospodarstwo rolne w rozumieniu przepisów o podatku rolnym lub prowadzi dział specjalny produkcji rolnej w rozumieniu przepisów o podatku dochodowym od osób fizycznych lub przepisów o podatku dochodowym od osób prawnych, przez okres co najmniej 6 miesięcy bezpośrednio poprzedzających dzień złożenia wniosku.</w:t>
      </w:r>
    </w:p>
    <w:p w:rsidR="004660AB" w:rsidRDefault="004660AB" w:rsidP="004660AB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Zatrudnia w okresie 6 miesięcy bezpośrednio poprzedzających dzień złożenia wniosku, w każdym miesiącu, co najmniej jednego pracownika na podstawie stosunku pracy w pełnym wymiarze czasu </w:t>
      </w:r>
      <w:r w:rsidR="00E371F7">
        <w:rPr>
          <w:rFonts w:ascii="Times New Roman" w:hAnsi="Times New Roman" w:cs="Times New Roman"/>
          <w:sz w:val="24"/>
          <w:szCs w:val="24"/>
        </w:rPr>
        <w:t>pracy oraz opłaca jego ubezpieczenie.</w:t>
      </w:r>
    </w:p>
    <w:p w:rsidR="004660AB" w:rsidRDefault="004660AB" w:rsidP="00682D53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  otrzymał w roku bieżącym i w ciągu 2 lat go poprzedzających  pomocy </w:t>
      </w:r>
      <w:r w:rsidR="00ED79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de minimis powyżej 15 000 EURO.</w:t>
      </w:r>
    </w:p>
    <w:p w:rsidR="004660AB" w:rsidRPr="00F2091A" w:rsidRDefault="004660AB" w:rsidP="00682D5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7369" w:rsidRDefault="004660AB" w:rsidP="00682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682D53" w:rsidRPr="00D30F0A" w:rsidRDefault="00682D53" w:rsidP="00682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7BC" w:rsidRDefault="004660AB" w:rsidP="00682D5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refundację</w:t>
      </w:r>
      <w:r w:rsidR="00B85B72" w:rsidRPr="006B17BC">
        <w:rPr>
          <w:rFonts w:ascii="Times New Roman" w:hAnsi="Times New Roman" w:cs="Times New Roman"/>
          <w:sz w:val="24"/>
          <w:szCs w:val="24"/>
        </w:rPr>
        <w:t xml:space="preserve"> może być przez Starostę uwzględniony w przypadku, gdy </w:t>
      </w:r>
      <w:r>
        <w:rPr>
          <w:rFonts w:ascii="Times New Roman" w:hAnsi="Times New Roman" w:cs="Times New Roman"/>
          <w:sz w:val="24"/>
          <w:szCs w:val="24"/>
        </w:rPr>
        <w:t>podmiot, producent rolny i szkoła</w:t>
      </w:r>
      <w:r w:rsidR="00450BB8">
        <w:rPr>
          <w:rFonts w:ascii="Times New Roman" w:hAnsi="Times New Roman" w:cs="Times New Roman"/>
          <w:sz w:val="24"/>
          <w:szCs w:val="24"/>
        </w:rPr>
        <w:t xml:space="preserve">, przedszkole, </w:t>
      </w:r>
      <w:r w:rsidR="00EE72D6" w:rsidRPr="0069243E">
        <w:rPr>
          <w:rFonts w:ascii="Times New Roman" w:hAnsi="Times New Roman" w:cs="Times New Roman"/>
          <w:sz w:val="24"/>
          <w:szCs w:val="24"/>
        </w:rPr>
        <w:t>żłobek lub klub dziecięcy,</w:t>
      </w:r>
      <w:r w:rsidR="00450BB8" w:rsidRPr="0069243E">
        <w:rPr>
          <w:rFonts w:ascii="Times New Roman" w:hAnsi="Times New Roman" w:cs="Times New Roman"/>
          <w:sz w:val="24"/>
          <w:szCs w:val="24"/>
        </w:rPr>
        <w:t xml:space="preserve"> podmiot świadczący usługi rehabilitacyjne</w:t>
      </w:r>
      <w:r w:rsidR="00B85B72" w:rsidRPr="0069243E">
        <w:rPr>
          <w:rFonts w:ascii="Times New Roman" w:hAnsi="Times New Roman" w:cs="Times New Roman"/>
          <w:sz w:val="24"/>
          <w:szCs w:val="24"/>
        </w:rPr>
        <w:t xml:space="preserve"> spełnia łączni</w:t>
      </w:r>
      <w:r w:rsidRPr="0069243E">
        <w:rPr>
          <w:rFonts w:ascii="Times New Roman" w:hAnsi="Times New Roman" w:cs="Times New Roman"/>
          <w:sz w:val="24"/>
          <w:szCs w:val="24"/>
        </w:rPr>
        <w:t>e ww.</w:t>
      </w:r>
      <w:r w:rsidR="007E64D2" w:rsidRPr="0069243E">
        <w:rPr>
          <w:rFonts w:ascii="Times New Roman" w:hAnsi="Times New Roman" w:cs="Times New Roman"/>
          <w:sz w:val="24"/>
          <w:szCs w:val="24"/>
        </w:rPr>
        <w:t xml:space="preserve"> warunki</w:t>
      </w:r>
      <w:r w:rsidR="0083777C" w:rsidRPr="0069243E">
        <w:rPr>
          <w:rFonts w:ascii="Times New Roman" w:hAnsi="Times New Roman" w:cs="Times New Roman"/>
          <w:sz w:val="24"/>
          <w:szCs w:val="24"/>
        </w:rPr>
        <w:t xml:space="preserve"> oraz wniosek jest kompletny</w:t>
      </w:r>
      <w:r w:rsidR="007E64D2" w:rsidRPr="0069243E">
        <w:rPr>
          <w:rFonts w:ascii="Times New Roman" w:hAnsi="Times New Roman" w:cs="Times New Roman"/>
          <w:sz w:val="24"/>
          <w:szCs w:val="24"/>
        </w:rPr>
        <w:t>, prawidłowo sporządzony i</w:t>
      </w:r>
      <w:r w:rsidR="00B85B72" w:rsidRPr="0069243E">
        <w:rPr>
          <w:rFonts w:ascii="Times New Roman" w:hAnsi="Times New Roman" w:cs="Times New Roman"/>
          <w:sz w:val="24"/>
          <w:szCs w:val="24"/>
        </w:rPr>
        <w:t xml:space="preserve"> Starosta dysponuje środkami na</w:t>
      </w:r>
      <w:r w:rsidR="00B85B72" w:rsidRPr="006B17BC">
        <w:rPr>
          <w:rFonts w:ascii="Times New Roman" w:hAnsi="Times New Roman" w:cs="Times New Roman"/>
          <w:sz w:val="24"/>
          <w:szCs w:val="24"/>
        </w:rPr>
        <w:t xml:space="preserve"> jego sfinansowanie. </w:t>
      </w:r>
    </w:p>
    <w:p w:rsidR="006B17BC" w:rsidRDefault="007C7369" w:rsidP="006B17B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BC">
        <w:rPr>
          <w:rFonts w:ascii="Times New Roman" w:hAnsi="Times New Roman" w:cs="Times New Roman"/>
          <w:sz w:val="24"/>
          <w:szCs w:val="24"/>
        </w:rPr>
        <w:t xml:space="preserve">Wnioski </w:t>
      </w:r>
      <w:r w:rsidR="00AB78A8">
        <w:rPr>
          <w:rFonts w:ascii="Times New Roman" w:hAnsi="Times New Roman" w:cs="Times New Roman"/>
          <w:sz w:val="24"/>
          <w:szCs w:val="24"/>
        </w:rPr>
        <w:t xml:space="preserve">przyjmowane są na bieżąco i rozpatrywane </w:t>
      </w:r>
      <w:r w:rsidR="004660AB">
        <w:rPr>
          <w:rFonts w:ascii="Times New Roman" w:hAnsi="Times New Roman" w:cs="Times New Roman"/>
          <w:sz w:val="24"/>
          <w:szCs w:val="24"/>
        </w:rPr>
        <w:t>zgodnie z kolejnością</w:t>
      </w:r>
      <w:r w:rsidRPr="006B17BC">
        <w:rPr>
          <w:rFonts w:ascii="Times New Roman" w:hAnsi="Times New Roman" w:cs="Times New Roman"/>
          <w:sz w:val="24"/>
          <w:szCs w:val="24"/>
        </w:rPr>
        <w:t xml:space="preserve"> złożenia wniosku w </w:t>
      </w:r>
      <w:r w:rsidR="00D30F0A" w:rsidRPr="006B17BC">
        <w:rPr>
          <w:rFonts w:ascii="Times New Roman" w:hAnsi="Times New Roman" w:cs="Times New Roman"/>
          <w:sz w:val="24"/>
          <w:szCs w:val="24"/>
        </w:rPr>
        <w:t>Urzędzie</w:t>
      </w:r>
      <w:r w:rsidRPr="006B17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17BC" w:rsidRDefault="00617227" w:rsidP="006B17B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BC">
        <w:rPr>
          <w:rFonts w:ascii="Times New Roman" w:hAnsi="Times New Roman" w:cs="Times New Roman"/>
          <w:sz w:val="24"/>
          <w:szCs w:val="24"/>
        </w:rPr>
        <w:t>O uwzględnieniu lub odmowie uwzglę</w:t>
      </w:r>
      <w:r w:rsidR="004660AB">
        <w:rPr>
          <w:rFonts w:ascii="Times New Roman" w:hAnsi="Times New Roman" w:cs="Times New Roman"/>
          <w:sz w:val="24"/>
          <w:szCs w:val="24"/>
        </w:rPr>
        <w:t>dnienia wniosku o refundację</w:t>
      </w:r>
      <w:r w:rsidRPr="006B17BC">
        <w:rPr>
          <w:rFonts w:ascii="Times New Roman" w:hAnsi="Times New Roman" w:cs="Times New Roman"/>
          <w:sz w:val="24"/>
          <w:szCs w:val="24"/>
        </w:rPr>
        <w:t xml:space="preserve"> </w:t>
      </w:r>
      <w:r w:rsidR="004660AB">
        <w:rPr>
          <w:rFonts w:ascii="Times New Roman" w:hAnsi="Times New Roman" w:cs="Times New Roman"/>
          <w:sz w:val="24"/>
          <w:szCs w:val="24"/>
        </w:rPr>
        <w:t>Starosta powiadamia</w:t>
      </w:r>
      <w:r w:rsidRPr="006B17BC">
        <w:rPr>
          <w:rFonts w:ascii="Times New Roman" w:hAnsi="Times New Roman" w:cs="Times New Roman"/>
          <w:sz w:val="24"/>
          <w:szCs w:val="24"/>
        </w:rPr>
        <w:t xml:space="preserve"> w formie pisemnej, w terminie 30 dni od dnia złożenia kompletnego wniosku. </w:t>
      </w:r>
    </w:p>
    <w:p w:rsidR="00692D06" w:rsidRDefault="00692D06" w:rsidP="00D3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C2" w:rsidRDefault="007E66C2" w:rsidP="00D3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A8" w:rsidRPr="00A34DA8" w:rsidRDefault="00A34DA8" w:rsidP="00A34D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A34DA8" w:rsidRPr="00A34DA8" w:rsidRDefault="00B01E01" w:rsidP="00A34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REFUNDACJI KOSZTOW WYPOSAŻENIA LUB DOPOSAŻENIA STANOWISKA PRA</w:t>
      </w:r>
      <w:r w:rsidR="00450BB8">
        <w:rPr>
          <w:rFonts w:ascii="Times New Roman" w:hAnsi="Times New Roman" w:cs="Times New Roman"/>
          <w:b/>
          <w:sz w:val="24"/>
          <w:szCs w:val="24"/>
        </w:rPr>
        <w:t>CY</w:t>
      </w: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DA8" w:rsidRDefault="00B01E01" w:rsidP="00A34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B01E01" w:rsidRPr="00A34DA8" w:rsidRDefault="00B01E01" w:rsidP="00A34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E01" w:rsidRDefault="002744F7" w:rsidP="002744F7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4F7">
        <w:rPr>
          <w:rFonts w:ascii="Times New Roman" w:hAnsi="Times New Roman" w:cs="Times New Roman"/>
          <w:sz w:val="24"/>
          <w:szCs w:val="24"/>
        </w:rPr>
        <w:t xml:space="preserve">Kwota refundacji może być przeznaczona </w:t>
      </w:r>
      <w:r w:rsidRPr="002744F7">
        <w:rPr>
          <w:rFonts w:ascii="Times New Roman" w:hAnsi="Times New Roman" w:cs="Times New Roman"/>
          <w:b/>
          <w:sz w:val="24"/>
          <w:szCs w:val="24"/>
        </w:rPr>
        <w:t>wyłącznie na niezbędne wyposażenia lub</w:t>
      </w:r>
      <w:r w:rsidRPr="002744F7">
        <w:rPr>
          <w:rFonts w:ascii="Times New Roman" w:hAnsi="Times New Roman" w:cs="Times New Roman"/>
          <w:sz w:val="24"/>
          <w:szCs w:val="24"/>
        </w:rPr>
        <w:t xml:space="preserve"> </w:t>
      </w:r>
      <w:r w:rsidRPr="002744F7">
        <w:rPr>
          <w:rFonts w:ascii="Times New Roman" w:hAnsi="Times New Roman" w:cs="Times New Roman"/>
          <w:b/>
          <w:sz w:val="24"/>
          <w:szCs w:val="24"/>
        </w:rPr>
        <w:t>doposażenie s</w:t>
      </w:r>
      <w:r w:rsidRPr="002744F7">
        <w:rPr>
          <w:rFonts w:ascii="Times New Roman" w:hAnsi="Times New Roman" w:cs="Times New Roman"/>
          <w:sz w:val="24"/>
          <w:szCs w:val="24"/>
        </w:rPr>
        <w:t>tanowiska pracy dla skierowanego bezrobotnego</w:t>
      </w:r>
      <w:r w:rsidR="004F6F79">
        <w:rPr>
          <w:rFonts w:ascii="Times New Roman" w:hAnsi="Times New Roman" w:cs="Times New Roman"/>
          <w:sz w:val="24"/>
          <w:szCs w:val="24"/>
        </w:rPr>
        <w:t xml:space="preserve">, skierowanego </w:t>
      </w:r>
      <w:r w:rsidR="004F6F79" w:rsidRPr="0069243E">
        <w:rPr>
          <w:rFonts w:ascii="Times New Roman" w:hAnsi="Times New Roman" w:cs="Times New Roman"/>
          <w:sz w:val="24"/>
          <w:szCs w:val="24"/>
        </w:rPr>
        <w:t>opiekuna, skierowanego poszukującego pracy absolwenta</w:t>
      </w:r>
      <w:r w:rsidRPr="0069243E">
        <w:rPr>
          <w:rFonts w:ascii="Times New Roman" w:hAnsi="Times New Roman" w:cs="Times New Roman"/>
          <w:sz w:val="24"/>
          <w:szCs w:val="24"/>
        </w:rPr>
        <w:t xml:space="preserve"> tj. w</w:t>
      </w:r>
      <w:r w:rsidRPr="002744F7">
        <w:rPr>
          <w:rFonts w:ascii="Times New Roman" w:hAnsi="Times New Roman" w:cs="Times New Roman"/>
          <w:sz w:val="24"/>
          <w:szCs w:val="24"/>
        </w:rPr>
        <w:t xml:space="preserve"> szczególności na zakup:</w:t>
      </w:r>
    </w:p>
    <w:p w:rsidR="002744F7" w:rsidRDefault="002744F7" w:rsidP="002744F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sprzętu,</w:t>
      </w:r>
    </w:p>
    <w:p w:rsidR="002744F7" w:rsidRDefault="002744F7" w:rsidP="002744F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maszyn,</w:t>
      </w:r>
    </w:p>
    <w:p w:rsidR="002744F7" w:rsidRDefault="002744F7" w:rsidP="002744F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urządzeń,</w:t>
      </w:r>
    </w:p>
    <w:p w:rsidR="002744F7" w:rsidRDefault="002744F7" w:rsidP="002744F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narzędzi,</w:t>
      </w:r>
    </w:p>
    <w:p w:rsidR="002744F7" w:rsidRDefault="002744F7" w:rsidP="002744F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przyrządów,</w:t>
      </w:r>
    </w:p>
    <w:p w:rsidR="002744F7" w:rsidRDefault="002744F7" w:rsidP="002744F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innych środków niezbędnych do zapewnienia zgodności stanowiska pracy </w:t>
      </w:r>
      <w:r w:rsidR="007E64D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przepisami bezpieczeństwa i higieny pracy oraz ergonomii.</w:t>
      </w:r>
    </w:p>
    <w:p w:rsidR="002744F7" w:rsidRPr="002744F7" w:rsidRDefault="002744F7" w:rsidP="002744F7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Zakupione wyposażenie lub doposażenie musi być bezpośrednio i jednoznacznie związane z tworzonym stanowiskiem pracy.</w:t>
      </w:r>
    </w:p>
    <w:p w:rsidR="0035617B" w:rsidRDefault="0035617B" w:rsidP="00B01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E01" w:rsidRDefault="00B01E01" w:rsidP="00B01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B01E01" w:rsidRPr="00A34DA8" w:rsidRDefault="00B01E01" w:rsidP="00A34D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DA8" w:rsidRPr="00A34DA8" w:rsidRDefault="002B794F" w:rsidP="00A34DA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Refundacja nie może być wydatkowana w szczególności na:</w:t>
      </w:r>
    </w:p>
    <w:p w:rsidR="00A34DA8" w:rsidRPr="00A34DA8" w:rsidRDefault="00F47425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akcji, udziałów w spółkach, kaucje, obligacje</w:t>
      </w:r>
      <w:r w:rsidR="00ED79A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DA8" w:rsidRPr="00A34DA8" w:rsidRDefault="00A34DA8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zakup nieruchomości i ziemi;</w:t>
      </w:r>
    </w:p>
    <w:p w:rsidR="00A34DA8" w:rsidRPr="00A34DA8" w:rsidRDefault="00A34DA8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wydatki inwestycyjne m.in.: k</w:t>
      </w:r>
      <w:r w:rsidR="00322FCA">
        <w:rPr>
          <w:rFonts w:ascii="Times New Roman" w:hAnsi="Times New Roman" w:cs="Times New Roman"/>
          <w:sz w:val="24"/>
          <w:szCs w:val="24"/>
        </w:rPr>
        <w:t>oszty budowy, remonty;</w:t>
      </w:r>
    </w:p>
    <w:p w:rsidR="00A34DA8" w:rsidRPr="00845359" w:rsidRDefault="00A34DA8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zakup pojazdów przeznaczonych do transportu drogowego towarów w przypadku </w:t>
      </w:r>
      <w:r w:rsidRPr="00845359">
        <w:rPr>
          <w:rFonts w:ascii="Times New Roman" w:hAnsi="Times New Roman" w:cs="Times New Roman"/>
          <w:sz w:val="24"/>
          <w:szCs w:val="24"/>
        </w:rPr>
        <w:t>działalności zarobkowej w zakresie transportu drogowego towarów;</w:t>
      </w:r>
    </w:p>
    <w:p w:rsidR="00A34DA8" w:rsidRPr="0069243E" w:rsidRDefault="00A34DA8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5359">
        <w:rPr>
          <w:rFonts w:ascii="Times New Roman" w:hAnsi="Times New Roman" w:cs="Times New Roman"/>
          <w:sz w:val="24"/>
          <w:szCs w:val="24"/>
        </w:rPr>
        <w:t xml:space="preserve">zakup </w:t>
      </w:r>
      <w:r w:rsidRPr="00845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samochodu osobowego, z wyjątkiem działalności w których jest on podstawowym narzędziem pracy np. działalność związana z edukacją w zakresie nauki </w:t>
      </w:r>
      <w:r w:rsidR="00AA1D8B" w:rsidRPr="0069243E">
        <w:rPr>
          <w:rFonts w:ascii="Times New Roman" w:eastAsia="Times New Roman" w:hAnsi="Times New Roman" w:cs="Times New Roman"/>
          <w:sz w:val="24"/>
          <w:szCs w:val="24"/>
          <w:lang w:eastAsia="pl-PL"/>
        </w:rPr>
        <w:t>jazdy</w:t>
      </w:r>
      <w:r w:rsidR="000A7D81" w:rsidRPr="0069243E">
        <w:rPr>
          <w:rFonts w:ascii="Times New Roman" w:eastAsia="Times New Roman" w:hAnsi="Times New Roman" w:cs="Times New Roman"/>
          <w:sz w:val="24"/>
          <w:szCs w:val="24"/>
          <w:lang w:eastAsia="pl-PL"/>
        </w:rPr>
        <w:t>, podmiot</w:t>
      </w:r>
      <w:r w:rsidR="00BC37F7" w:rsidRPr="0069243E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0A7D81" w:rsidRPr="00692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świadczący</w:t>
      </w:r>
      <w:r w:rsidR="00BC37F7" w:rsidRPr="0069243E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0A7D81" w:rsidRPr="00692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rehabilitacyjne;</w:t>
      </w:r>
    </w:p>
    <w:p w:rsidR="00A34DA8" w:rsidRPr="0069243E" w:rsidRDefault="00A34DA8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43E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s</w:t>
      </w:r>
      <w:r w:rsidR="00C8366E" w:rsidRPr="0069243E">
        <w:rPr>
          <w:rFonts w:ascii="Times New Roman" w:eastAsia="Times New Roman" w:hAnsi="Times New Roman" w:cs="Times New Roman"/>
          <w:sz w:val="24"/>
          <w:szCs w:val="24"/>
          <w:lang w:eastAsia="pl-PL"/>
        </w:rPr>
        <w:t>amochodu ciężarowego bez przestrzeni ładunkowej</w:t>
      </w:r>
      <w:r w:rsidRPr="00692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samochodów typu sedan, hatchback, kombi</w:t>
      </w:r>
      <w:r w:rsidR="00C8366E" w:rsidRPr="00692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van</w:t>
      </w:r>
      <w:r w:rsidRPr="00692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itp.)</w:t>
      </w:r>
      <w:r w:rsidR="00ED79AC" w:rsidRPr="006924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34DA8" w:rsidRPr="00A34DA8" w:rsidRDefault="00A34DA8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43E">
        <w:rPr>
          <w:rFonts w:ascii="Times New Roman" w:hAnsi="Times New Roman" w:cs="Times New Roman"/>
          <w:sz w:val="24"/>
          <w:szCs w:val="24"/>
        </w:rPr>
        <w:t>opłaty administracyjne, rejes</w:t>
      </w:r>
      <w:r w:rsidR="00F47425" w:rsidRPr="0069243E">
        <w:rPr>
          <w:rFonts w:ascii="Times New Roman" w:hAnsi="Times New Roman" w:cs="Times New Roman"/>
          <w:sz w:val="24"/>
          <w:szCs w:val="24"/>
        </w:rPr>
        <w:t>tracyjne, skarbowe,</w:t>
      </w:r>
      <w:r w:rsidRPr="0069243E">
        <w:rPr>
          <w:rFonts w:ascii="Times New Roman" w:hAnsi="Times New Roman" w:cs="Times New Roman"/>
          <w:sz w:val="24"/>
          <w:szCs w:val="24"/>
        </w:rPr>
        <w:t xml:space="preserve"> podatki, wynagrodzenia</w:t>
      </w:r>
      <w:r w:rsidRPr="00A34DA8">
        <w:rPr>
          <w:rFonts w:ascii="Times New Roman" w:hAnsi="Times New Roman" w:cs="Times New Roman"/>
          <w:sz w:val="24"/>
          <w:szCs w:val="24"/>
        </w:rPr>
        <w:t>;</w:t>
      </w:r>
    </w:p>
    <w:p w:rsidR="00A34DA8" w:rsidRPr="00A34DA8" w:rsidRDefault="00A34DA8" w:rsidP="000A7D81">
      <w:pPr>
        <w:numPr>
          <w:ilvl w:val="1"/>
          <w:numId w:val="20"/>
        </w:numPr>
        <w:spacing w:after="0" w:line="240" w:lineRule="auto"/>
        <w:ind w:left="1276"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opłaty eksploatacyjne, koszty bieżące utrzymania lokalu, opłaty abonamentowe;</w:t>
      </w:r>
    </w:p>
    <w:p w:rsidR="00A34DA8" w:rsidRPr="00A34DA8" w:rsidRDefault="00A34DA8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lastRenderedPageBreak/>
        <w:t>koszty podłączenia wszystkich mediów m.in. linii telefonicznych, Internetu;</w:t>
      </w:r>
    </w:p>
    <w:p w:rsidR="00A34DA8" w:rsidRPr="00A34DA8" w:rsidRDefault="00F47425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towarów do dalszej odsprzedaży i surowców;</w:t>
      </w:r>
    </w:p>
    <w:p w:rsidR="00A34DA8" w:rsidRPr="00A34DA8" w:rsidRDefault="00322FCA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47425">
        <w:rPr>
          <w:rFonts w:ascii="Times New Roman" w:hAnsi="Times New Roman" w:cs="Times New Roman"/>
          <w:sz w:val="24"/>
          <w:szCs w:val="24"/>
        </w:rPr>
        <w:t>easing maszyn, pojazdów i urządzeń;</w:t>
      </w:r>
    </w:p>
    <w:p w:rsidR="00A34DA8" w:rsidRPr="00A34DA8" w:rsidRDefault="00322FCA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wynagrodzenia pracowników wraz z pochodnymi;</w:t>
      </w:r>
    </w:p>
    <w:p w:rsidR="00A34DA8" w:rsidRDefault="001D38F2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wycenę rzeczoznawcy, koszty tłumaczeń;</w:t>
      </w:r>
    </w:p>
    <w:p w:rsidR="00322FCA" w:rsidRDefault="00322FCA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transportu i wysyłki;</w:t>
      </w:r>
    </w:p>
    <w:p w:rsidR="00322FCA" w:rsidRPr="00A34DA8" w:rsidRDefault="00322FCA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reklamę i promocję;</w:t>
      </w:r>
    </w:p>
    <w:p w:rsidR="00A34DA8" w:rsidRDefault="00322FCA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oświetlenie z wyłączeniem oświetlenia specjalistycznego;</w:t>
      </w:r>
    </w:p>
    <w:p w:rsidR="00322FCA" w:rsidRPr="00A34DA8" w:rsidRDefault="00322FCA" w:rsidP="00A34DA8">
      <w:pPr>
        <w:numPr>
          <w:ilvl w:val="1"/>
          <w:numId w:val="20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klimatyzację, alarmy, monitoring;</w:t>
      </w:r>
    </w:p>
    <w:p w:rsidR="00A34DA8" w:rsidRDefault="00322FCA" w:rsidP="00A34DA8">
      <w:pPr>
        <w:numPr>
          <w:ilvl w:val="1"/>
          <w:numId w:val="20"/>
        </w:numPr>
        <w:tabs>
          <w:tab w:val="left" w:pos="851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zakupy</w:t>
      </w:r>
      <w:r w:rsidR="00A34DA8" w:rsidRPr="00A34DA8">
        <w:rPr>
          <w:rFonts w:ascii="Times New Roman" w:hAnsi="Times New Roman" w:cs="Times New Roman"/>
          <w:sz w:val="24"/>
          <w:szCs w:val="24"/>
        </w:rPr>
        <w:t xml:space="preserve"> od współmałżonka i krewnych w linii p</w:t>
      </w:r>
      <w:r w:rsidR="008D5EAB">
        <w:rPr>
          <w:rFonts w:ascii="Times New Roman" w:hAnsi="Times New Roman" w:cs="Times New Roman"/>
          <w:sz w:val="24"/>
          <w:szCs w:val="24"/>
        </w:rPr>
        <w:t>rostej;</w:t>
      </w:r>
    </w:p>
    <w:p w:rsidR="008D5EAB" w:rsidRDefault="008D5EAB" w:rsidP="00A34DA8">
      <w:pPr>
        <w:numPr>
          <w:ilvl w:val="1"/>
          <w:numId w:val="20"/>
        </w:numPr>
        <w:tabs>
          <w:tab w:val="left" w:pos="851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zakupy od osób wspólnie zamieszkujących;</w:t>
      </w:r>
    </w:p>
    <w:p w:rsidR="00322FCA" w:rsidRDefault="00322FCA" w:rsidP="00A34DA8">
      <w:pPr>
        <w:numPr>
          <w:ilvl w:val="1"/>
          <w:numId w:val="20"/>
        </w:numPr>
        <w:tabs>
          <w:tab w:val="left" w:pos="851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zakupy dokonane przed dniem podpisania umowy;</w:t>
      </w:r>
    </w:p>
    <w:p w:rsidR="00322FCA" w:rsidRDefault="00322FCA" w:rsidP="00A34DA8">
      <w:pPr>
        <w:numPr>
          <w:ilvl w:val="1"/>
          <w:numId w:val="20"/>
        </w:numPr>
        <w:tabs>
          <w:tab w:val="left" w:pos="851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na które wnioskodawca otrz</w:t>
      </w:r>
      <w:r w:rsidR="008D5EAB">
        <w:rPr>
          <w:rFonts w:ascii="Times New Roman" w:hAnsi="Times New Roman" w:cs="Times New Roman"/>
          <w:sz w:val="24"/>
          <w:szCs w:val="24"/>
        </w:rPr>
        <w:t>ymał wcześniej środki publiczne.</w:t>
      </w:r>
    </w:p>
    <w:p w:rsidR="00A34DA8" w:rsidRDefault="00322FCA" w:rsidP="00A34DA8">
      <w:pPr>
        <w:numPr>
          <w:ilvl w:val="0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Powyższa lista nie jest zamknięta, w uzasadnionych przypadkach w</w:t>
      </w:r>
      <w:r w:rsidR="007E64D2">
        <w:rPr>
          <w:rFonts w:ascii="Times New Roman" w:hAnsi="Times New Roman" w:cs="Times New Roman"/>
          <w:sz w:val="24"/>
          <w:szCs w:val="24"/>
        </w:rPr>
        <w:t xml:space="preserve"> ramach poszczególnych wniosków</w:t>
      </w:r>
      <w:r w:rsidR="00A34DA8" w:rsidRPr="00A34DA8">
        <w:rPr>
          <w:rFonts w:ascii="Times New Roman" w:hAnsi="Times New Roman" w:cs="Times New Roman"/>
          <w:sz w:val="24"/>
          <w:szCs w:val="24"/>
        </w:rPr>
        <w:t xml:space="preserve"> </w:t>
      </w:r>
      <w:r w:rsidR="00845359">
        <w:rPr>
          <w:rFonts w:ascii="Times New Roman" w:hAnsi="Times New Roman" w:cs="Times New Roman"/>
          <w:sz w:val="24"/>
          <w:szCs w:val="24"/>
        </w:rPr>
        <w:t>o refundację</w:t>
      </w:r>
      <w:r>
        <w:rPr>
          <w:rFonts w:ascii="Times New Roman" w:hAnsi="Times New Roman" w:cs="Times New Roman"/>
          <w:sz w:val="24"/>
          <w:szCs w:val="24"/>
        </w:rPr>
        <w:t xml:space="preserve"> Dyrektor może wyłączyć z </w:t>
      </w:r>
      <w:r w:rsidR="00D357C4">
        <w:rPr>
          <w:rFonts w:ascii="Times New Roman" w:hAnsi="Times New Roman" w:cs="Times New Roman"/>
          <w:sz w:val="24"/>
          <w:szCs w:val="24"/>
        </w:rPr>
        <w:t>objęcia</w:t>
      </w:r>
      <w:r>
        <w:rPr>
          <w:rFonts w:ascii="Times New Roman" w:hAnsi="Times New Roman" w:cs="Times New Roman"/>
          <w:sz w:val="24"/>
          <w:szCs w:val="24"/>
        </w:rPr>
        <w:t xml:space="preserve"> refundacją wydatki niezwiązane bezpośrednio i jednoznacznie </w:t>
      </w:r>
      <w:r w:rsidR="00D357C4">
        <w:rPr>
          <w:rFonts w:ascii="Times New Roman" w:hAnsi="Times New Roman" w:cs="Times New Roman"/>
          <w:sz w:val="24"/>
          <w:szCs w:val="24"/>
        </w:rPr>
        <w:t>z wyposażanym lub doposażonym stanowiskiem pracy</w:t>
      </w:r>
      <w:r w:rsidR="00FD4082">
        <w:rPr>
          <w:rFonts w:ascii="Times New Roman" w:hAnsi="Times New Roman" w:cs="Times New Roman"/>
          <w:sz w:val="24"/>
          <w:szCs w:val="24"/>
        </w:rPr>
        <w:t>.</w:t>
      </w:r>
    </w:p>
    <w:p w:rsidR="00FD4082" w:rsidRPr="00A34DA8" w:rsidRDefault="00FD4082" w:rsidP="00A34DA8">
      <w:pPr>
        <w:numPr>
          <w:ilvl w:val="0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Ostateczna decyzja o wydatkach w ramach refundacji należy do Dyrektora. </w:t>
      </w:r>
      <w:r w:rsidR="00ED79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uzasadnionych przypadkach Dyrektor może podjąć decyzję o przyznaniu refundacji na wyłączone wydatki.</w:t>
      </w:r>
    </w:p>
    <w:p w:rsidR="00A34DA8" w:rsidRPr="00A34DA8" w:rsidRDefault="00A34DA8" w:rsidP="00A34DA8">
      <w:pPr>
        <w:numPr>
          <w:ilvl w:val="0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Dyrektor może ograniczyć wydatek, gdy jego wysokość budzi wątpliwości co do wysokości w stosunku do cen rynkowych jak też zasady celowego i oszczędnego gospodarowania środkami publicznymi zgodnie z ustawą o finansach publicznych.</w:t>
      </w:r>
    </w:p>
    <w:p w:rsidR="00A34DA8" w:rsidRPr="00A34DA8" w:rsidRDefault="00A34DA8" w:rsidP="000338AC">
      <w:pPr>
        <w:tabs>
          <w:tab w:val="left" w:pos="851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4DA8" w:rsidRDefault="00A34DA8" w:rsidP="00A34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DA8">
        <w:rPr>
          <w:rFonts w:ascii="Times New Roman" w:hAnsi="Times New Roman" w:cs="Times New Roman"/>
          <w:b/>
          <w:sz w:val="24"/>
          <w:szCs w:val="24"/>
        </w:rPr>
        <w:t>§ 1</w:t>
      </w:r>
      <w:r w:rsidR="001D38F2">
        <w:rPr>
          <w:rFonts w:ascii="Times New Roman" w:hAnsi="Times New Roman" w:cs="Times New Roman"/>
          <w:b/>
          <w:sz w:val="24"/>
          <w:szCs w:val="24"/>
        </w:rPr>
        <w:t>0</w:t>
      </w:r>
    </w:p>
    <w:p w:rsidR="007E64D2" w:rsidRPr="00A34DA8" w:rsidRDefault="007E64D2" w:rsidP="00A34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DA8" w:rsidRPr="00A34DA8" w:rsidRDefault="00A34DA8" w:rsidP="00A34DA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Kupione w </w:t>
      </w:r>
      <w:r w:rsidR="001D38F2">
        <w:rPr>
          <w:rFonts w:ascii="Times New Roman" w:hAnsi="Times New Roman" w:cs="Times New Roman"/>
          <w:sz w:val="24"/>
          <w:szCs w:val="24"/>
        </w:rPr>
        <w:t>ramach otrzymanej refundacji</w:t>
      </w:r>
      <w:r w:rsidRPr="00A34DA8">
        <w:rPr>
          <w:rFonts w:ascii="Times New Roman" w:hAnsi="Times New Roman" w:cs="Times New Roman"/>
          <w:sz w:val="24"/>
          <w:szCs w:val="24"/>
        </w:rPr>
        <w:t xml:space="preserve"> rzeczy nie mogą stanowić współwłasności </w:t>
      </w:r>
      <w:r w:rsidR="00ED79AC">
        <w:rPr>
          <w:rFonts w:ascii="Times New Roman" w:hAnsi="Times New Roman" w:cs="Times New Roman"/>
          <w:sz w:val="24"/>
          <w:szCs w:val="24"/>
        </w:rPr>
        <w:br/>
      </w:r>
      <w:r w:rsidRPr="00A34DA8">
        <w:rPr>
          <w:rFonts w:ascii="Times New Roman" w:hAnsi="Times New Roman" w:cs="Times New Roman"/>
          <w:sz w:val="24"/>
          <w:szCs w:val="24"/>
        </w:rPr>
        <w:t>z inną osobą lub podmiotem.</w:t>
      </w:r>
    </w:p>
    <w:p w:rsidR="00A34DA8" w:rsidRPr="00A34DA8" w:rsidRDefault="00A34DA8" w:rsidP="00A34DA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Poniesione wydatki muszą być udokumentowane.</w:t>
      </w:r>
    </w:p>
    <w:p w:rsidR="00A34DA8" w:rsidRPr="00A34DA8" w:rsidRDefault="00A34DA8" w:rsidP="00A34DA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Dokumentem potwierdzającym poniesienie wyd</w:t>
      </w:r>
      <w:r w:rsidR="00F05D27">
        <w:rPr>
          <w:rFonts w:ascii="Times New Roman" w:hAnsi="Times New Roman" w:cs="Times New Roman"/>
          <w:sz w:val="24"/>
          <w:szCs w:val="24"/>
        </w:rPr>
        <w:t>atku może być wyłącznie faktura lub umowa kupna</w:t>
      </w:r>
      <w:r w:rsidRPr="00A34DA8">
        <w:rPr>
          <w:rFonts w:ascii="Times New Roman" w:hAnsi="Times New Roman" w:cs="Times New Roman"/>
          <w:sz w:val="24"/>
          <w:szCs w:val="24"/>
        </w:rPr>
        <w:t xml:space="preserve"> z potwierdzeniem dokonania zapłaty.</w:t>
      </w:r>
    </w:p>
    <w:p w:rsidR="00A34DA8" w:rsidRPr="00A34DA8" w:rsidRDefault="00A34DA8" w:rsidP="00A34DA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Za poniesienie wydatku uznaje się moment faktycznego dokonania zapłaty.</w:t>
      </w:r>
    </w:p>
    <w:p w:rsidR="00A34DA8" w:rsidRPr="00A34DA8" w:rsidRDefault="00A34DA8" w:rsidP="00A34DA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Warunki uznania wydatku pot</w:t>
      </w:r>
      <w:r w:rsidR="00F05D27">
        <w:rPr>
          <w:rFonts w:ascii="Times New Roman" w:hAnsi="Times New Roman" w:cs="Times New Roman"/>
          <w:sz w:val="24"/>
          <w:szCs w:val="24"/>
        </w:rPr>
        <w:t>wierdzonego umową kupna</w:t>
      </w:r>
      <w:r w:rsidRPr="00A34DA8">
        <w:rPr>
          <w:rFonts w:ascii="Times New Roman" w:hAnsi="Times New Roman" w:cs="Times New Roman"/>
          <w:sz w:val="24"/>
          <w:szCs w:val="24"/>
        </w:rPr>
        <w:t>:</w:t>
      </w:r>
    </w:p>
    <w:p w:rsidR="00A34DA8" w:rsidRPr="00A34DA8" w:rsidRDefault="00ED79AC" w:rsidP="00A34DA8">
      <w:pPr>
        <w:numPr>
          <w:ilvl w:val="1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34DA8" w:rsidRPr="00A34DA8">
        <w:rPr>
          <w:rFonts w:ascii="Times New Roman" w:hAnsi="Times New Roman" w:cs="Times New Roman"/>
          <w:sz w:val="24"/>
          <w:szCs w:val="24"/>
        </w:rPr>
        <w:t>artość umowy musi przekraczać 1 000 zł;</w:t>
      </w:r>
    </w:p>
    <w:p w:rsidR="00A34DA8" w:rsidRPr="00A34DA8" w:rsidRDefault="00ED79AC" w:rsidP="00A34DA8">
      <w:pPr>
        <w:numPr>
          <w:ilvl w:val="1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34DA8" w:rsidRPr="00A34DA8">
        <w:rPr>
          <w:rFonts w:ascii="Times New Roman" w:hAnsi="Times New Roman" w:cs="Times New Roman"/>
          <w:sz w:val="24"/>
          <w:szCs w:val="24"/>
        </w:rPr>
        <w:t>d dokonanej umowy musi być odprowadzony podatek od czynności cywilnoprawnych (dokument potwierdzający wpłatę należnego podatku należy przedłożyć wraz z rozliczeniem wydatków);</w:t>
      </w:r>
    </w:p>
    <w:p w:rsidR="00A34DA8" w:rsidRPr="00A34DA8" w:rsidRDefault="00ED79AC" w:rsidP="00A34DA8">
      <w:pPr>
        <w:numPr>
          <w:ilvl w:val="1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34DA8" w:rsidRPr="00A34DA8">
        <w:rPr>
          <w:rFonts w:ascii="Times New Roman" w:hAnsi="Times New Roman" w:cs="Times New Roman"/>
          <w:sz w:val="24"/>
          <w:szCs w:val="24"/>
        </w:rPr>
        <w:t>zeczy kupione na podstawie umowy wymagają wyceny rzeczoznawcy</w:t>
      </w:r>
      <w:r w:rsidR="001D38F2">
        <w:rPr>
          <w:rFonts w:ascii="Times New Roman" w:hAnsi="Times New Roman" w:cs="Times New Roman"/>
          <w:sz w:val="24"/>
          <w:szCs w:val="24"/>
        </w:rPr>
        <w:t>.</w:t>
      </w:r>
      <w:r w:rsidR="00A34DA8" w:rsidRPr="00A34D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DA8" w:rsidRPr="00A34DA8" w:rsidRDefault="00A34DA8" w:rsidP="000302C6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W przypadku, gdy wycena rzeczoznawcy jest niższa niż wartość zakupu do rozliczenia przyjmowana jest kwota z wyceny. W sytuacji odwrotnej, gdy wycena rzeczoznawcy jest wyższa niż wartość zakupu do rozliczenia przyjmowana jest kwota faktycznie poniesionego wydatku.</w:t>
      </w:r>
    </w:p>
    <w:p w:rsidR="00A34DA8" w:rsidRPr="0069243E" w:rsidRDefault="00A34DA8" w:rsidP="00A34DA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Przy zakupie środka transportu do rozliczenia dodatkowo należy dołączyć dowód rejestracyjny potwierdzający rejestrację teg</w:t>
      </w:r>
      <w:r w:rsidR="00F05D27">
        <w:rPr>
          <w:rFonts w:ascii="Times New Roman" w:hAnsi="Times New Roman" w:cs="Times New Roman"/>
          <w:sz w:val="24"/>
          <w:szCs w:val="24"/>
        </w:rPr>
        <w:t xml:space="preserve">o pojazdu we właściwym urzędzie oraz </w:t>
      </w:r>
      <w:r w:rsidR="00F05D27" w:rsidRPr="0069243E">
        <w:rPr>
          <w:rFonts w:ascii="Times New Roman" w:hAnsi="Times New Roman" w:cs="Times New Roman"/>
          <w:sz w:val="24"/>
          <w:szCs w:val="24"/>
        </w:rPr>
        <w:t>kartę pojazdu.</w:t>
      </w:r>
    </w:p>
    <w:p w:rsidR="00A34DA8" w:rsidRPr="00A34DA8" w:rsidRDefault="00A34DA8" w:rsidP="00A34DA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W przypadku zakupów zagranicą należy przedłożyć przetłumaczone na język polski przez tłumacza przysięgłego doku</w:t>
      </w:r>
      <w:r w:rsidR="001D38F2">
        <w:rPr>
          <w:rFonts w:ascii="Times New Roman" w:hAnsi="Times New Roman" w:cs="Times New Roman"/>
          <w:sz w:val="24"/>
          <w:szCs w:val="24"/>
        </w:rPr>
        <w:t>menty potwierdzające zakup</w:t>
      </w:r>
      <w:r w:rsidRPr="00A34DA8">
        <w:rPr>
          <w:rFonts w:ascii="Times New Roman" w:hAnsi="Times New Roman" w:cs="Times New Roman"/>
          <w:sz w:val="24"/>
          <w:szCs w:val="24"/>
        </w:rPr>
        <w:t>.</w:t>
      </w:r>
    </w:p>
    <w:p w:rsidR="00A34DA8" w:rsidRDefault="00A34DA8" w:rsidP="00A34DA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W przypadku poniesienia kosztów w walucie obcej, w rozliczeniu otrzymanego dofinansowania, poniesione koszty zostaną przeliczone na PLN według kursu średniego ogłaszanego przez NBP z ostatniego dnia roboczego poprzedzającego dzień dokonania transakcji.</w:t>
      </w:r>
    </w:p>
    <w:p w:rsidR="000F4171" w:rsidRDefault="000F4171" w:rsidP="001D38F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8F2" w:rsidRDefault="001D38F2" w:rsidP="001D38F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§ 11</w:t>
      </w:r>
    </w:p>
    <w:p w:rsidR="009E4AE8" w:rsidRPr="001D38F2" w:rsidRDefault="009E4AE8" w:rsidP="001D38F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DA8" w:rsidRDefault="001D38F2" w:rsidP="00A34DA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8F2">
        <w:rPr>
          <w:rFonts w:ascii="Times New Roman" w:hAnsi="Times New Roman" w:cs="Times New Roman"/>
          <w:sz w:val="24"/>
          <w:szCs w:val="24"/>
        </w:rPr>
        <w:t>Na stanowisko pracy wyposażane lub doposaż</w:t>
      </w:r>
      <w:r w:rsidR="00E93AB7">
        <w:rPr>
          <w:rFonts w:ascii="Times New Roman" w:hAnsi="Times New Roman" w:cs="Times New Roman"/>
          <w:sz w:val="24"/>
          <w:szCs w:val="24"/>
        </w:rPr>
        <w:t>a</w:t>
      </w:r>
      <w:r w:rsidRPr="001D38F2">
        <w:rPr>
          <w:rFonts w:ascii="Times New Roman" w:hAnsi="Times New Roman" w:cs="Times New Roman"/>
          <w:sz w:val="24"/>
          <w:szCs w:val="24"/>
        </w:rPr>
        <w:t>ne w ramach refundacji</w:t>
      </w:r>
      <w:r w:rsidR="00964948">
        <w:rPr>
          <w:rFonts w:ascii="Times New Roman" w:hAnsi="Times New Roman" w:cs="Times New Roman"/>
          <w:sz w:val="24"/>
          <w:szCs w:val="24"/>
        </w:rPr>
        <w:t xml:space="preserve"> nie będą kierowane:</w:t>
      </w:r>
    </w:p>
    <w:p w:rsidR="00964948" w:rsidRPr="00BC37F7" w:rsidRDefault="00ED79AC" w:rsidP="00964948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F7">
        <w:rPr>
          <w:rFonts w:ascii="Times New Roman" w:hAnsi="Times New Roman" w:cs="Times New Roman"/>
          <w:sz w:val="24"/>
          <w:szCs w:val="24"/>
        </w:rPr>
        <w:t>o</w:t>
      </w:r>
      <w:r w:rsidR="00964948" w:rsidRPr="00BC37F7">
        <w:rPr>
          <w:rFonts w:ascii="Times New Roman" w:hAnsi="Times New Roman" w:cs="Times New Roman"/>
          <w:sz w:val="24"/>
          <w:szCs w:val="24"/>
        </w:rPr>
        <w:t>soby nie posiadające statusu osoby bezrobotnej;</w:t>
      </w:r>
    </w:p>
    <w:p w:rsidR="00964948" w:rsidRPr="00BC37F7" w:rsidRDefault="00ED79AC" w:rsidP="00964948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F7">
        <w:rPr>
          <w:rFonts w:ascii="Times New Roman" w:hAnsi="Times New Roman" w:cs="Times New Roman"/>
          <w:sz w:val="24"/>
          <w:szCs w:val="24"/>
        </w:rPr>
        <w:t>o</w:t>
      </w:r>
      <w:r w:rsidR="00964948" w:rsidRPr="00BC37F7">
        <w:rPr>
          <w:rFonts w:ascii="Times New Roman" w:hAnsi="Times New Roman" w:cs="Times New Roman"/>
          <w:sz w:val="24"/>
          <w:szCs w:val="24"/>
        </w:rPr>
        <w:t>soby bezrobotne, którym ustalono I lub III profil pomocy;</w:t>
      </w:r>
    </w:p>
    <w:p w:rsidR="00964948" w:rsidRPr="00BC37F7" w:rsidRDefault="00ED79AC" w:rsidP="00964948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F7">
        <w:rPr>
          <w:rFonts w:ascii="Times New Roman" w:hAnsi="Times New Roman" w:cs="Times New Roman"/>
          <w:sz w:val="24"/>
          <w:szCs w:val="24"/>
        </w:rPr>
        <w:t>w</w:t>
      </w:r>
      <w:r w:rsidR="00964948" w:rsidRPr="00BC37F7">
        <w:rPr>
          <w:rFonts w:ascii="Times New Roman" w:hAnsi="Times New Roman" w:cs="Times New Roman"/>
          <w:sz w:val="24"/>
          <w:szCs w:val="24"/>
        </w:rPr>
        <w:t>spółmałżonkowie Wnioskodawcy;</w:t>
      </w:r>
    </w:p>
    <w:p w:rsidR="00964948" w:rsidRPr="0069243E" w:rsidRDefault="00ED79AC" w:rsidP="00682D53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64948" w:rsidRPr="00845359">
        <w:rPr>
          <w:rFonts w:ascii="Times New Roman" w:hAnsi="Times New Roman" w:cs="Times New Roman"/>
          <w:sz w:val="24"/>
          <w:szCs w:val="24"/>
        </w:rPr>
        <w:t>soby bezrob</w:t>
      </w:r>
      <w:r w:rsidR="002918C4" w:rsidRPr="00845359">
        <w:rPr>
          <w:rFonts w:ascii="Times New Roman" w:hAnsi="Times New Roman" w:cs="Times New Roman"/>
          <w:sz w:val="24"/>
          <w:szCs w:val="24"/>
        </w:rPr>
        <w:t>otne</w:t>
      </w:r>
      <w:r w:rsidR="00250763">
        <w:rPr>
          <w:rFonts w:ascii="Times New Roman" w:hAnsi="Times New Roman" w:cs="Times New Roman"/>
          <w:sz w:val="24"/>
          <w:szCs w:val="24"/>
        </w:rPr>
        <w:t xml:space="preserve">, </w:t>
      </w:r>
      <w:r w:rsidR="000D29D9" w:rsidRPr="0069243E">
        <w:rPr>
          <w:rFonts w:ascii="Times New Roman" w:hAnsi="Times New Roman" w:cs="Times New Roman"/>
          <w:sz w:val="24"/>
          <w:szCs w:val="24"/>
        </w:rPr>
        <w:t>opiekunowie</w:t>
      </w:r>
      <w:r w:rsidR="004C1895" w:rsidRPr="0069243E">
        <w:rPr>
          <w:rFonts w:ascii="Times New Roman" w:hAnsi="Times New Roman" w:cs="Times New Roman"/>
          <w:sz w:val="24"/>
          <w:szCs w:val="24"/>
        </w:rPr>
        <w:t>,</w:t>
      </w:r>
      <w:r w:rsidR="00250763" w:rsidRPr="0069243E">
        <w:rPr>
          <w:rFonts w:ascii="Times New Roman" w:hAnsi="Times New Roman" w:cs="Times New Roman"/>
          <w:sz w:val="24"/>
          <w:szCs w:val="24"/>
        </w:rPr>
        <w:t xml:space="preserve"> poszukujący pracy absolwenci</w:t>
      </w:r>
      <w:r w:rsidR="002918C4" w:rsidRPr="0069243E">
        <w:rPr>
          <w:rFonts w:ascii="Times New Roman" w:hAnsi="Times New Roman" w:cs="Times New Roman"/>
          <w:sz w:val="24"/>
          <w:szCs w:val="24"/>
        </w:rPr>
        <w:t xml:space="preserve"> nie posiadając</w:t>
      </w:r>
      <w:r w:rsidR="000D29D9" w:rsidRPr="0069243E">
        <w:rPr>
          <w:rFonts w:ascii="Times New Roman" w:hAnsi="Times New Roman" w:cs="Times New Roman"/>
          <w:sz w:val="24"/>
          <w:szCs w:val="24"/>
        </w:rPr>
        <w:t>y</w:t>
      </w:r>
      <w:r w:rsidR="002918C4" w:rsidRPr="0069243E">
        <w:rPr>
          <w:rFonts w:ascii="Times New Roman" w:hAnsi="Times New Roman" w:cs="Times New Roman"/>
          <w:sz w:val="24"/>
          <w:szCs w:val="24"/>
        </w:rPr>
        <w:t xml:space="preserve"> </w:t>
      </w:r>
      <w:r w:rsidR="00964948" w:rsidRPr="0069243E">
        <w:rPr>
          <w:rFonts w:ascii="Times New Roman" w:hAnsi="Times New Roman" w:cs="Times New Roman"/>
          <w:sz w:val="24"/>
          <w:szCs w:val="24"/>
        </w:rPr>
        <w:t>kwalifikacji</w:t>
      </w:r>
      <w:r w:rsidR="000D29D9" w:rsidRPr="0069243E">
        <w:rPr>
          <w:rFonts w:ascii="Times New Roman" w:hAnsi="Times New Roman" w:cs="Times New Roman"/>
          <w:sz w:val="24"/>
          <w:szCs w:val="24"/>
        </w:rPr>
        <w:t xml:space="preserve">, umiejętności i doświadczenia zawodowego niezbędnych do wykonywania pracy </w:t>
      </w:r>
      <w:r w:rsidR="000302C6" w:rsidRPr="0069243E">
        <w:rPr>
          <w:rFonts w:ascii="Times New Roman" w:hAnsi="Times New Roman" w:cs="Times New Roman"/>
          <w:sz w:val="24"/>
          <w:szCs w:val="24"/>
        </w:rPr>
        <w:t>na utworzonych stanowiskach.</w:t>
      </w:r>
    </w:p>
    <w:p w:rsidR="00682D53" w:rsidRDefault="00682D53" w:rsidP="00682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6C2" w:rsidRDefault="007E66C2" w:rsidP="00682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DA8" w:rsidRPr="00A34DA8" w:rsidRDefault="00A34DA8" w:rsidP="00682D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359">
        <w:rPr>
          <w:rFonts w:ascii="Times New Roman" w:hAnsi="Times New Roman" w:cs="Times New Roman"/>
          <w:b/>
          <w:sz w:val="24"/>
          <w:szCs w:val="24"/>
        </w:rPr>
        <w:t>ROZDZIAŁ</w:t>
      </w:r>
      <w:r w:rsidRPr="00A34DA8">
        <w:rPr>
          <w:rFonts w:ascii="Times New Roman" w:hAnsi="Times New Roman" w:cs="Times New Roman"/>
          <w:b/>
          <w:sz w:val="24"/>
          <w:szCs w:val="24"/>
        </w:rPr>
        <w:t xml:space="preserve"> IV</w:t>
      </w:r>
    </w:p>
    <w:p w:rsidR="00A34DA8" w:rsidRPr="00A34DA8" w:rsidRDefault="00A34DA8" w:rsidP="00682D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b/>
          <w:sz w:val="24"/>
          <w:szCs w:val="24"/>
        </w:rPr>
        <w:t>PODSTAWOWE POSTANOWIENIA UMOWY</w:t>
      </w:r>
      <w:r w:rsidR="00D21072">
        <w:rPr>
          <w:rFonts w:ascii="Times New Roman" w:hAnsi="Times New Roman" w:cs="Times New Roman"/>
          <w:b/>
          <w:sz w:val="24"/>
          <w:szCs w:val="24"/>
        </w:rPr>
        <w:t xml:space="preserve"> O REFUNDACJĘ</w:t>
      </w:r>
    </w:p>
    <w:p w:rsidR="00A34DA8" w:rsidRPr="00A34DA8" w:rsidRDefault="00A34DA8" w:rsidP="00682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DA8" w:rsidRPr="00A34DA8" w:rsidRDefault="00D21072" w:rsidP="00682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:rsidR="00A34DA8" w:rsidRPr="00A34DA8" w:rsidRDefault="00A34DA8" w:rsidP="00682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DA8" w:rsidRPr="00ED79AC" w:rsidRDefault="00A34DA8" w:rsidP="00682D5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9AC">
        <w:rPr>
          <w:rFonts w:ascii="Times New Roman" w:hAnsi="Times New Roman" w:cs="Times New Roman"/>
          <w:sz w:val="24"/>
          <w:szCs w:val="24"/>
        </w:rPr>
        <w:t>Przyzn</w:t>
      </w:r>
      <w:r w:rsidR="00ED79AC">
        <w:rPr>
          <w:rFonts w:ascii="Times New Roman" w:hAnsi="Times New Roman" w:cs="Times New Roman"/>
          <w:sz w:val="24"/>
          <w:szCs w:val="24"/>
        </w:rPr>
        <w:t>anie refundacji</w:t>
      </w:r>
      <w:r w:rsidRPr="00ED79AC">
        <w:rPr>
          <w:rFonts w:ascii="Times New Roman" w:hAnsi="Times New Roman" w:cs="Times New Roman"/>
          <w:sz w:val="24"/>
          <w:szCs w:val="24"/>
        </w:rPr>
        <w:t xml:space="preserve"> następuje na podst</w:t>
      </w:r>
      <w:r w:rsidR="00ED79AC">
        <w:rPr>
          <w:rFonts w:ascii="Times New Roman" w:hAnsi="Times New Roman" w:cs="Times New Roman"/>
          <w:sz w:val="24"/>
          <w:szCs w:val="24"/>
        </w:rPr>
        <w:t>awie umowy zawartej na piśmie. Refundacji podlegają wydatki poniesione po dacie podpisania umowy.</w:t>
      </w:r>
    </w:p>
    <w:p w:rsidR="00A34DA8" w:rsidRPr="00ED79AC" w:rsidRDefault="00A34DA8" w:rsidP="00A34DA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9AC">
        <w:rPr>
          <w:rFonts w:ascii="Times New Roman" w:hAnsi="Times New Roman" w:cs="Times New Roman"/>
          <w:sz w:val="24"/>
          <w:szCs w:val="24"/>
        </w:rPr>
        <w:t>Umowa</w:t>
      </w:r>
      <w:r w:rsidR="00D21072" w:rsidRPr="00ED79AC">
        <w:rPr>
          <w:rFonts w:ascii="Times New Roman" w:hAnsi="Times New Roman" w:cs="Times New Roman"/>
          <w:sz w:val="24"/>
          <w:szCs w:val="24"/>
        </w:rPr>
        <w:t xml:space="preserve"> o refundację</w:t>
      </w:r>
      <w:r w:rsidRPr="00ED79AC">
        <w:rPr>
          <w:rFonts w:ascii="Times New Roman" w:hAnsi="Times New Roman" w:cs="Times New Roman"/>
          <w:sz w:val="24"/>
          <w:szCs w:val="24"/>
        </w:rPr>
        <w:t xml:space="preserve"> może zostać zawarta wyłącznie za pisemną z</w:t>
      </w:r>
      <w:r w:rsidR="00D21072" w:rsidRPr="00ED79AC">
        <w:rPr>
          <w:rFonts w:ascii="Times New Roman" w:hAnsi="Times New Roman" w:cs="Times New Roman"/>
          <w:sz w:val="24"/>
          <w:szCs w:val="24"/>
        </w:rPr>
        <w:t>godą współmałżonka.</w:t>
      </w:r>
    </w:p>
    <w:p w:rsidR="00A34DA8" w:rsidRPr="00ED79AC" w:rsidRDefault="00A34DA8" w:rsidP="00A34DA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9AC">
        <w:rPr>
          <w:rFonts w:ascii="Times New Roman" w:hAnsi="Times New Roman" w:cs="Times New Roman"/>
          <w:sz w:val="24"/>
          <w:szCs w:val="24"/>
        </w:rPr>
        <w:t>Wszelkie zmiany warunków umowy</w:t>
      </w:r>
      <w:r w:rsidR="00D21072" w:rsidRPr="00ED79AC">
        <w:rPr>
          <w:rFonts w:ascii="Times New Roman" w:hAnsi="Times New Roman" w:cs="Times New Roman"/>
          <w:sz w:val="24"/>
          <w:szCs w:val="24"/>
        </w:rPr>
        <w:t xml:space="preserve"> o refundację</w:t>
      </w:r>
      <w:r w:rsidRPr="00ED79AC">
        <w:rPr>
          <w:rFonts w:ascii="Times New Roman" w:hAnsi="Times New Roman" w:cs="Times New Roman"/>
          <w:sz w:val="24"/>
          <w:szCs w:val="24"/>
        </w:rPr>
        <w:t xml:space="preserve"> wymagają formy pisemnej </w:t>
      </w:r>
      <w:r w:rsidR="00ED79AC">
        <w:rPr>
          <w:rFonts w:ascii="Times New Roman" w:hAnsi="Times New Roman" w:cs="Times New Roman"/>
          <w:sz w:val="24"/>
          <w:szCs w:val="24"/>
        </w:rPr>
        <w:br/>
      </w:r>
      <w:r w:rsidRPr="00ED79AC">
        <w:rPr>
          <w:rFonts w:ascii="Times New Roman" w:hAnsi="Times New Roman" w:cs="Times New Roman"/>
          <w:sz w:val="24"/>
          <w:szCs w:val="24"/>
        </w:rPr>
        <w:t>w postaci aneksu pod rygorem nieważności.</w:t>
      </w:r>
    </w:p>
    <w:p w:rsidR="00A34DA8" w:rsidRPr="00ED79AC" w:rsidRDefault="00A34DA8" w:rsidP="00A34DA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9AC">
        <w:rPr>
          <w:rFonts w:ascii="Times New Roman" w:hAnsi="Times New Roman" w:cs="Times New Roman"/>
          <w:sz w:val="24"/>
          <w:szCs w:val="24"/>
        </w:rPr>
        <w:t>Zawarcie umowy uzależnione jest od odpowiedniego zabezpieczenia zwrotu otrzymanego dofinansowania.</w:t>
      </w:r>
    </w:p>
    <w:p w:rsidR="00682D53" w:rsidRDefault="00682D53" w:rsidP="00D2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072" w:rsidRPr="00A34DA8" w:rsidRDefault="00D21072" w:rsidP="00D2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</w:t>
      </w: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AB7" w:rsidRPr="0069243E" w:rsidRDefault="00AD3801" w:rsidP="00DC1461">
      <w:pPr>
        <w:pStyle w:val="Akapitzlist"/>
        <w:numPr>
          <w:ilvl w:val="0"/>
          <w:numId w:val="45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1461">
        <w:rPr>
          <w:rFonts w:ascii="Times New Roman" w:eastAsia="Times New Roman" w:hAnsi="Times New Roman"/>
          <w:sz w:val="24"/>
          <w:szCs w:val="24"/>
          <w:lang w:eastAsia="pl-PL"/>
        </w:rPr>
        <w:t xml:space="preserve">Umowa o refundację zawiera w szczególności zobowiązanie </w:t>
      </w:r>
      <w:r w:rsidR="00FE7050">
        <w:rPr>
          <w:rFonts w:ascii="Times New Roman" w:eastAsia="Times New Roman" w:hAnsi="Times New Roman"/>
          <w:sz w:val="24"/>
          <w:szCs w:val="24"/>
          <w:lang w:eastAsia="pl-PL"/>
        </w:rPr>
        <w:t xml:space="preserve">podmiotu, producenta rolnego, szkoły, </w:t>
      </w:r>
      <w:r w:rsidR="00FE7050" w:rsidRPr="0069243E">
        <w:rPr>
          <w:rFonts w:ascii="Times New Roman" w:eastAsia="Times New Roman" w:hAnsi="Times New Roman"/>
          <w:sz w:val="24"/>
          <w:szCs w:val="24"/>
          <w:lang w:eastAsia="pl-PL"/>
        </w:rPr>
        <w:t xml:space="preserve">przedszkola, żłobka lub klubu </w:t>
      </w:r>
      <w:r w:rsidR="000D29D9" w:rsidRPr="0069243E">
        <w:rPr>
          <w:rFonts w:ascii="Times New Roman" w:eastAsia="Times New Roman" w:hAnsi="Times New Roman"/>
          <w:sz w:val="24"/>
          <w:szCs w:val="24"/>
          <w:lang w:eastAsia="pl-PL"/>
        </w:rPr>
        <w:t>dziecięcego,</w:t>
      </w:r>
      <w:r w:rsidR="002C1A25" w:rsidRPr="0069243E">
        <w:rPr>
          <w:rFonts w:ascii="Times New Roman" w:eastAsia="Times New Roman" w:hAnsi="Times New Roman"/>
          <w:sz w:val="24"/>
          <w:szCs w:val="24"/>
          <w:lang w:eastAsia="pl-PL"/>
        </w:rPr>
        <w:t xml:space="preserve"> podmiotu świadczącego usługi rehabilitacyjne </w:t>
      </w:r>
      <w:r w:rsidRPr="0069243E">
        <w:rPr>
          <w:rFonts w:ascii="Times New Roman" w:eastAsia="Times New Roman" w:hAnsi="Times New Roman"/>
          <w:sz w:val="24"/>
          <w:szCs w:val="24"/>
          <w:lang w:eastAsia="pl-PL"/>
        </w:rPr>
        <w:t>do:</w:t>
      </w:r>
    </w:p>
    <w:p w:rsidR="00E93AB7" w:rsidRDefault="00FE7050" w:rsidP="00DC1461">
      <w:pPr>
        <w:numPr>
          <w:ilvl w:val="0"/>
          <w:numId w:val="41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93AB7" w:rsidRPr="00E93AB7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Złożenia, na druku Urzędu, rozliczenia zawierającego zestawienie kwot wydatkowanych z uwzględnieniem podatku od towarów i usług </w:t>
      </w:r>
      <w:r w:rsidR="00F05D27">
        <w:rPr>
          <w:rFonts w:ascii="Times New Roman" w:eastAsia="Times New Roman" w:hAnsi="Times New Roman"/>
          <w:sz w:val="24"/>
          <w:szCs w:val="24"/>
          <w:lang w:eastAsia="pl-PL"/>
        </w:rPr>
        <w:t xml:space="preserve">popartych fakturami lub umowami kupna </w:t>
      </w:r>
      <w:r w:rsidR="00E93AB7" w:rsidRPr="00E93AB7">
        <w:rPr>
          <w:rFonts w:ascii="Times New Roman" w:eastAsia="Times New Roman" w:hAnsi="Times New Roman"/>
          <w:sz w:val="24"/>
          <w:szCs w:val="24"/>
          <w:lang w:eastAsia="pl-PL"/>
        </w:rPr>
        <w:t>(w oryginale i kopii) wraz z dowodami wpłat</w:t>
      </w:r>
      <w:r w:rsidR="00E93AB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93AB7" w:rsidRPr="00E93AB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93AB7" w:rsidRPr="005259E8" w:rsidRDefault="00E93AB7" w:rsidP="00DC146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259E8">
        <w:rPr>
          <w:rFonts w:ascii="Times New Roman" w:eastAsia="Times New Roman" w:hAnsi="Times New Roman"/>
          <w:sz w:val="24"/>
          <w:szCs w:val="24"/>
          <w:lang w:eastAsia="pl-PL"/>
        </w:rPr>
        <w:t xml:space="preserve">Zwrotu równowartości odliczonego lub zwróconego podatku naliczonego dotyczącego zakupionych towarów i usług w ramach przyznanej refundacji </w:t>
      </w:r>
      <w:r w:rsidR="0091043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259E8">
        <w:rPr>
          <w:rFonts w:ascii="Times New Roman" w:eastAsia="Times New Roman" w:hAnsi="Times New Roman"/>
          <w:sz w:val="24"/>
          <w:szCs w:val="24"/>
          <w:lang w:eastAsia="pl-PL"/>
        </w:rPr>
        <w:t>w terminie:</w:t>
      </w:r>
    </w:p>
    <w:p w:rsidR="00E93AB7" w:rsidRPr="00FE7050" w:rsidRDefault="00E93AB7" w:rsidP="00FE7050">
      <w:pPr>
        <w:pStyle w:val="Akapitzlist"/>
        <w:numPr>
          <w:ilvl w:val="1"/>
          <w:numId w:val="4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7050">
        <w:rPr>
          <w:rFonts w:ascii="Times New Roman" w:eastAsia="Times New Roman" w:hAnsi="Times New Roman"/>
          <w:sz w:val="24"/>
          <w:szCs w:val="24"/>
          <w:lang w:eastAsia="pl-PL"/>
        </w:rPr>
        <w:t>nie dłuższym niż 90 dni od dnia złożenia przez Przedsiębiorcę deklaracji podatkowej dotyczącej podatku od towarów i usług, w której wykazano kwotę podatku naliczonego z tego  tytułu – w przypadku gdy z deklaracji za dany okres rozliczeniowy wynika kwota podatku podlegająca wpłacie do urzędu skarbowego lub kwota do przeniesienia na następny okres rozliczeniowy,</w:t>
      </w:r>
    </w:p>
    <w:p w:rsidR="00E93AB7" w:rsidRPr="00FE7050" w:rsidRDefault="00E93AB7" w:rsidP="00FE7050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7050">
        <w:rPr>
          <w:rFonts w:ascii="Times New Roman" w:eastAsia="Times New Roman" w:hAnsi="Times New Roman"/>
          <w:sz w:val="24"/>
          <w:szCs w:val="24"/>
          <w:lang w:eastAsia="pl-PL"/>
        </w:rPr>
        <w:t xml:space="preserve">30 dni od dnia dokonania przez urząd skarbowy zwrotu podatku na rzecz  Przedsiębiorcy – w przypadku gdy z deklaracji podatkowej dotyczącej podatku </w:t>
      </w:r>
      <w:r w:rsidR="00964229" w:rsidRPr="00FE705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E7050">
        <w:rPr>
          <w:rFonts w:ascii="Times New Roman" w:eastAsia="Times New Roman" w:hAnsi="Times New Roman"/>
          <w:sz w:val="24"/>
          <w:szCs w:val="24"/>
          <w:lang w:eastAsia="pl-PL"/>
        </w:rPr>
        <w:t>od towarów i usług, w której wykazano kwotę podatku naliczonego z tego tytułu, za dany okres rozliczeniowy wynika kwota do zwrotu.</w:t>
      </w:r>
    </w:p>
    <w:p w:rsidR="00E93AB7" w:rsidRPr="0069243E" w:rsidRDefault="00E93AB7" w:rsidP="00DC146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259E8">
        <w:rPr>
          <w:rFonts w:ascii="Times New Roman" w:eastAsia="Times New Roman" w:hAnsi="Times New Roman"/>
          <w:sz w:val="24"/>
          <w:szCs w:val="24"/>
          <w:lang w:eastAsia="pl-PL"/>
        </w:rPr>
        <w:t>Przekazania Urzędowi w ciągu 3 dni od daty zawarcia umowy o pracę z</w:t>
      </w:r>
      <w:r w:rsidR="003F240E">
        <w:rPr>
          <w:rFonts w:ascii="Times New Roman" w:eastAsia="Times New Roman" w:hAnsi="Times New Roman"/>
          <w:sz w:val="24"/>
          <w:szCs w:val="24"/>
          <w:lang w:eastAsia="pl-PL"/>
        </w:rPr>
        <w:t xml:space="preserve">e skierowaną </w:t>
      </w:r>
      <w:r w:rsidRPr="005259E8">
        <w:rPr>
          <w:rFonts w:ascii="Times New Roman" w:eastAsia="Times New Roman" w:hAnsi="Times New Roman"/>
          <w:sz w:val="24"/>
          <w:szCs w:val="24"/>
          <w:lang w:eastAsia="pl-PL"/>
        </w:rPr>
        <w:t>osobą bezrobotną</w:t>
      </w:r>
      <w:r w:rsidR="00FE705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3F240E" w:rsidRPr="0069243E">
        <w:rPr>
          <w:rFonts w:ascii="Times New Roman" w:eastAsia="Times New Roman" w:hAnsi="Times New Roman"/>
          <w:sz w:val="24"/>
          <w:szCs w:val="24"/>
          <w:lang w:eastAsia="pl-PL"/>
        </w:rPr>
        <w:t>skierowanym</w:t>
      </w:r>
      <w:r w:rsidR="00FE7050" w:rsidRPr="0069243E">
        <w:rPr>
          <w:rFonts w:ascii="Times New Roman" w:eastAsia="Times New Roman" w:hAnsi="Times New Roman"/>
          <w:sz w:val="24"/>
          <w:szCs w:val="24"/>
          <w:lang w:eastAsia="pl-PL"/>
        </w:rPr>
        <w:t xml:space="preserve"> opiekun</w:t>
      </w:r>
      <w:r w:rsidR="003F240E" w:rsidRPr="0069243E">
        <w:rPr>
          <w:rFonts w:ascii="Times New Roman" w:eastAsia="Times New Roman" w:hAnsi="Times New Roman"/>
          <w:sz w:val="24"/>
          <w:szCs w:val="24"/>
          <w:lang w:eastAsia="pl-PL"/>
        </w:rPr>
        <w:t>em lub skierowanym poszukującym</w:t>
      </w:r>
      <w:r w:rsidR="00FE7050" w:rsidRPr="0069243E">
        <w:rPr>
          <w:rFonts w:ascii="Times New Roman" w:eastAsia="Times New Roman" w:hAnsi="Times New Roman"/>
          <w:sz w:val="24"/>
          <w:szCs w:val="24"/>
          <w:lang w:eastAsia="pl-PL"/>
        </w:rPr>
        <w:t xml:space="preserve"> pracy absolwent</w:t>
      </w:r>
      <w:r w:rsidR="003F240E" w:rsidRPr="0069243E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="00FE7050" w:rsidRPr="0069243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69243E">
        <w:rPr>
          <w:rFonts w:ascii="Times New Roman" w:eastAsia="Times New Roman" w:hAnsi="Times New Roman"/>
          <w:sz w:val="24"/>
          <w:szCs w:val="24"/>
          <w:lang w:eastAsia="pl-PL"/>
        </w:rPr>
        <w:t xml:space="preserve"> kopii tej umowy.</w:t>
      </w:r>
    </w:p>
    <w:p w:rsidR="00E93AB7" w:rsidRPr="005259E8" w:rsidRDefault="00E93AB7" w:rsidP="00DC146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243E">
        <w:rPr>
          <w:rFonts w:ascii="Times New Roman" w:eastAsia="Times New Roman" w:hAnsi="Times New Roman"/>
          <w:sz w:val="24"/>
          <w:szCs w:val="24"/>
          <w:lang w:eastAsia="pl-PL"/>
        </w:rPr>
        <w:t xml:space="preserve">Zawiadomienia w formie pisemnej Urzędu o każdym przypadku rozwiązania umowy </w:t>
      </w:r>
      <w:r w:rsidRPr="0069243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259E8">
        <w:rPr>
          <w:rFonts w:ascii="Times New Roman" w:eastAsia="Times New Roman" w:hAnsi="Times New Roman"/>
          <w:sz w:val="24"/>
          <w:szCs w:val="24"/>
          <w:lang w:eastAsia="pl-PL"/>
        </w:rPr>
        <w:t xml:space="preserve">o pracę z pracownikiem zatrudnionym w ramach niniejszej umowy w terminie </w:t>
      </w:r>
      <w:r w:rsidRPr="005259E8">
        <w:rPr>
          <w:rFonts w:ascii="Times New Roman" w:eastAsia="Times New Roman" w:hAnsi="Times New Roman"/>
          <w:sz w:val="24"/>
          <w:szCs w:val="24"/>
          <w:lang w:eastAsia="pl-PL"/>
        </w:rPr>
        <w:br/>
        <w:t>2 dni od zaistnienia tego faktu, podając datę i przyczynę rozwiązania umowy.</w:t>
      </w:r>
    </w:p>
    <w:p w:rsidR="00E93AB7" w:rsidRPr="0069243E" w:rsidRDefault="00AD3801" w:rsidP="00DC146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</w:t>
      </w:r>
      <w:r w:rsidR="00E93AB7" w:rsidRPr="005259E8">
        <w:rPr>
          <w:rFonts w:ascii="Times New Roman" w:eastAsia="Times New Roman" w:hAnsi="Times New Roman"/>
          <w:sz w:val="24"/>
          <w:szCs w:val="24"/>
          <w:lang w:eastAsia="pl-PL"/>
        </w:rPr>
        <w:t xml:space="preserve">rzyjęcia do pracy innej osoby </w:t>
      </w:r>
      <w:r w:rsidR="00E93AB7" w:rsidRPr="0069243E">
        <w:rPr>
          <w:rFonts w:ascii="Times New Roman" w:eastAsia="Times New Roman" w:hAnsi="Times New Roman"/>
          <w:sz w:val="24"/>
          <w:szCs w:val="24"/>
          <w:lang w:eastAsia="pl-PL"/>
        </w:rPr>
        <w:t>bezrobotnej</w:t>
      </w:r>
      <w:r w:rsidR="00FE7050" w:rsidRPr="0069243E">
        <w:rPr>
          <w:rFonts w:ascii="Times New Roman" w:eastAsia="Times New Roman" w:hAnsi="Times New Roman"/>
          <w:sz w:val="24"/>
          <w:szCs w:val="24"/>
          <w:lang w:eastAsia="pl-PL"/>
        </w:rPr>
        <w:t>, opiekuna lub poszukującego pracy absolwenta</w:t>
      </w:r>
      <w:r w:rsidR="00E93AB7" w:rsidRPr="0069243E">
        <w:rPr>
          <w:rFonts w:ascii="Times New Roman" w:eastAsia="Times New Roman" w:hAnsi="Times New Roman"/>
          <w:sz w:val="24"/>
          <w:szCs w:val="24"/>
          <w:lang w:eastAsia="pl-PL"/>
        </w:rPr>
        <w:t xml:space="preserve"> skierowanej przez Urząd w terminie nie przekraczającym 1 miesiąca od daty powstania wakatu.</w:t>
      </w:r>
    </w:p>
    <w:p w:rsidR="00E93AB7" w:rsidRDefault="00E93AB7" w:rsidP="0082691E">
      <w:pPr>
        <w:numPr>
          <w:ilvl w:val="0"/>
          <w:numId w:val="41"/>
        </w:numPr>
        <w:tabs>
          <w:tab w:val="clear" w:pos="842"/>
          <w:tab w:val="num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3AB7">
        <w:rPr>
          <w:rFonts w:ascii="Times New Roman" w:eastAsia="Times New Roman" w:hAnsi="Times New Roman"/>
          <w:sz w:val="24"/>
          <w:szCs w:val="24"/>
          <w:lang w:eastAsia="pl-PL"/>
        </w:rPr>
        <w:t>Utrzymania przez okres co najmniej 24 miesięcy utworzonych stanowisk pracy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93AB7" w:rsidRPr="00E93AB7" w:rsidRDefault="00E93AB7" w:rsidP="00DC146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3AB7">
        <w:rPr>
          <w:rFonts w:ascii="Times New Roman" w:eastAsia="Times New Roman" w:hAnsi="Times New Roman"/>
          <w:sz w:val="24"/>
          <w:szCs w:val="24"/>
          <w:lang w:eastAsia="pl-PL"/>
        </w:rPr>
        <w:t xml:space="preserve"> Umożliwienia stwierdzenia utworzenia stanowiska pracy, jego wyposażenia lub doposażenia i przeprowadzenia monitoringu utworzonego miejsca pracy przez pracowników Urzędu, udzielania rzetelnych informacji i wyjaśnień, udostępniania wszelkich dokumentów związanych z realizacją umowy.</w:t>
      </w:r>
    </w:p>
    <w:p w:rsidR="00E93AB7" w:rsidRPr="005259E8" w:rsidRDefault="00E93AB7" w:rsidP="00DC146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259E8">
        <w:rPr>
          <w:rFonts w:ascii="Times New Roman" w:eastAsia="Times New Roman" w:hAnsi="Times New Roman"/>
          <w:sz w:val="24"/>
          <w:szCs w:val="24"/>
          <w:lang w:eastAsia="pl-PL"/>
        </w:rPr>
        <w:t>Złożenia na koniec każdego kwartału informacji potwierdzającej zatru</w:t>
      </w:r>
      <w:r w:rsidR="00FE7050">
        <w:rPr>
          <w:rFonts w:ascii="Times New Roman" w:eastAsia="Times New Roman" w:hAnsi="Times New Roman"/>
          <w:sz w:val="24"/>
          <w:szCs w:val="24"/>
          <w:lang w:eastAsia="pl-PL"/>
        </w:rPr>
        <w:t>dnienie skierowanych osób</w:t>
      </w:r>
      <w:r w:rsidRPr="005259E8">
        <w:rPr>
          <w:rFonts w:ascii="Times New Roman" w:eastAsia="Times New Roman" w:hAnsi="Times New Roman"/>
          <w:sz w:val="24"/>
          <w:szCs w:val="24"/>
          <w:lang w:eastAsia="pl-PL"/>
        </w:rPr>
        <w:t xml:space="preserve"> na utworzonym miejsc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 pracy.</w:t>
      </w:r>
    </w:p>
    <w:p w:rsidR="00E93AB7" w:rsidRDefault="00E93AB7" w:rsidP="00DC146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259E8">
        <w:rPr>
          <w:rFonts w:ascii="Times New Roman" w:eastAsia="Times New Roman" w:hAnsi="Times New Roman"/>
          <w:sz w:val="24"/>
          <w:szCs w:val="24"/>
          <w:lang w:eastAsia="pl-PL"/>
        </w:rPr>
        <w:t>Zapewnienia na wyposażonym/doposażonym stanowisku pracy właściwych warunków sanitarnych, bezpieczeństwa i higieny pracy, a także przeszkolenia skierowanego bezrobotnego w zakresie bhp.</w:t>
      </w:r>
    </w:p>
    <w:p w:rsidR="00FE7050" w:rsidRPr="0069243E" w:rsidRDefault="00144EC3" w:rsidP="00DC146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243E">
        <w:rPr>
          <w:rFonts w:ascii="Times New Roman" w:eastAsia="Times New Roman" w:hAnsi="Times New Roman"/>
          <w:sz w:val="24"/>
          <w:szCs w:val="24"/>
          <w:lang w:eastAsia="pl-PL"/>
        </w:rPr>
        <w:t>Zwrotu refundacji, wraz z odsetkami ustawowymi, w wysokości proporcjonalnej do okresu jaki pozostał do 24 miesięcy zatrudnienia skierowanych osób w przypadku zatrudnienia przez okres krótszy niż 24 miesiące.</w:t>
      </w:r>
    </w:p>
    <w:p w:rsidR="00144EC3" w:rsidRPr="0069243E" w:rsidRDefault="00144EC3" w:rsidP="00DC146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243E">
        <w:rPr>
          <w:rFonts w:ascii="Times New Roman" w:eastAsia="Times New Roman" w:hAnsi="Times New Roman"/>
          <w:sz w:val="24"/>
          <w:szCs w:val="24"/>
          <w:lang w:eastAsia="pl-PL"/>
        </w:rPr>
        <w:t>Zwrotu refundacji w przypadku nie spełnienia pozostałych warunków umowy</w:t>
      </w:r>
      <w:r w:rsidR="003F240E" w:rsidRPr="0069243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E7050" w:rsidRPr="0069243E" w:rsidRDefault="00FE7050" w:rsidP="00FE7050">
      <w:pPr>
        <w:spacing w:after="0" w:line="240" w:lineRule="auto"/>
        <w:ind w:left="48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C1A25" w:rsidRPr="0069243E" w:rsidRDefault="002C1A25" w:rsidP="002C1A25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243E">
        <w:rPr>
          <w:rFonts w:ascii="Times New Roman" w:eastAsia="Times New Roman" w:hAnsi="Times New Roman"/>
          <w:sz w:val="24"/>
          <w:szCs w:val="24"/>
          <w:lang w:eastAsia="pl-PL"/>
        </w:rPr>
        <w:t xml:space="preserve">Podmiot, producent rolny, przedszkole i szkoła </w:t>
      </w:r>
      <w:r w:rsidRPr="0069243E">
        <w:rPr>
          <w:rFonts w:ascii="Times New Roman" w:hAnsi="Times New Roman" w:cs="Times New Roman"/>
          <w:sz w:val="24"/>
          <w:szCs w:val="24"/>
        </w:rPr>
        <w:t>oprócz warunków wymienionych w pkt 1 zobowiązane są  dodatkowo  do:</w:t>
      </w:r>
    </w:p>
    <w:p w:rsidR="007B20B6" w:rsidRPr="0069243E" w:rsidRDefault="007B20B6" w:rsidP="007B20B6">
      <w:pPr>
        <w:pStyle w:val="Akapitzlist"/>
        <w:numPr>
          <w:ilvl w:val="0"/>
          <w:numId w:val="46"/>
        </w:numPr>
        <w:tabs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243E">
        <w:rPr>
          <w:rFonts w:ascii="Times New Roman" w:eastAsia="Times New Roman" w:hAnsi="Times New Roman"/>
          <w:sz w:val="24"/>
          <w:szCs w:val="24"/>
          <w:lang w:eastAsia="pl-PL"/>
        </w:rPr>
        <w:t xml:space="preserve">Zatrudnienia </w:t>
      </w:r>
      <w:r w:rsidR="00260244" w:rsidRPr="0069243E">
        <w:rPr>
          <w:rFonts w:ascii="Times New Roman" w:eastAsia="Times New Roman" w:hAnsi="Times New Roman"/>
          <w:sz w:val="24"/>
          <w:szCs w:val="24"/>
          <w:lang w:eastAsia="pl-PL"/>
        </w:rPr>
        <w:t xml:space="preserve">na utworzonym stanowisku pracy skierowanego bezrobotnego </w:t>
      </w:r>
      <w:r w:rsidR="00910432" w:rsidRPr="0069243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60244" w:rsidRPr="0069243E">
        <w:rPr>
          <w:rFonts w:ascii="Times New Roman" w:eastAsia="Times New Roman" w:hAnsi="Times New Roman"/>
          <w:sz w:val="24"/>
          <w:szCs w:val="24"/>
          <w:lang w:eastAsia="pl-PL"/>
        </w:rPr>
        <w:t xml:space="preserve">w pełnym wymiarze czasu pracy lub zatrudnienia skierowanego </w:t>
      </w:r>
      <w:r w:rsidR="00910432" w:rsidRPr="0069243E">
        <w:rPr>
          <w:rFonts w:ascii="Times New Roman" w:eastAsia="Times New Roman" w:hAnsi="Times New Roman"/>
          <w:sz w:val="24"/>
          <w:szCs w:val="24"/>
          <w:lang w:eastAsia="pl-PL"/>
        </w:rPr>
        <w:t>opiekuna</w:t>
      </w:r>
      <w:r w:rsidR="00260244" w:rsidRPr="0069243E">
        <w:rPr>
          <w:rFonts w:ascii="Times New Roman" w:eastAsia="Times New Roman" w:hAnsi="Times New Roman"/>
          <w:sz w:val="24"/>
          <w:szCs w:val="24"/>
          <w:lang w:eastAsia="pl-PL"/>
        </w:rPr>
        <w:t xml:space="preserve"> co najmniej w połowie czasu pracy </w:t>
      </w:r>
      <w:r w:rsidR="0082691E" w:rsidRPr="0069243E">
        <w:rPr>
          <w:rFonts w:ascii="Times New Roman" w:eastAsia="Times New Roman" w:hAnsi="Times New Roman"/>
          <w:sz w:val="24"/>
          <w:szCs w:val="24"/>
          <w:lang w:eastAsia="pl-PL"/>
        </w:rPr>
        <w:t>na okres co najmniej 24 miesiące.</w:t>
      </w:r>
    </w:p>
    <w:p w:rsidR="0082691E" w:rsidRPr="0082691E" w:rsidRDefault="0082691E" w:rsidP="0082691E">
      <w:pPr>
        <w:pStyle w:val="Akapitzlist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691E">
        <w:rPr>
          <w:rFonts w:ascii="Times New Roman" w:eastAsia="Times New Roman" w:hAnsi="Times New Roman"/>
          <w:sz w:val="24"/>
          <w:szCs w:val="24"/>
          <w:lang w:eastAsia="pl-PL"/>
        </w:rPr>
        <w:t>Do okresu tego nie zalicza się przerw w zatrudnieniu, w tym również między innymi z tytułu urlopów bezpłatnych i wychowawczych. Przerwy te przedłużają czas trwania umowy lub powodują konieczność zatrudni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enia kolejnej osoby skierowanej przez urząd.</w:t>
      </w:r>
    </w:p>
    <w:p w:rsidR="0082691E" w:rsidRPr="00260244" w:rsidRDefault="0082691E" w:rsidP="0082691E">
      <w:pPr>
        <w:pStyle w:val="Akapitzlist"/>
        <w:tabs>
          <w:tab w:val="left" w:pos="567"/>
        </w:tabs>
        <w:spacing w:after="0" w:line="240" w:lineRule="auto"/>
        <w:ind w:left="993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2C1A25" w:rsidRPr="0069243E" w:rsidRDefault="006A3DDE" w:rsidP="0082691E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243E">
        <w:rPr>
          <w:rFonts w:ascii="Times New Roman" w:hAnsi="Times New Roman" w:cs="Times New Roman"/>
          <w:sz w:val="24"/>
          <w:szCs w:val="24"/>
        </w:rPr>
        <w:t>Żłobek lub klub dziecięcy,</w:t>
      </w:r>
      <w:r w:rsidR="002C1A25" w:rsidRPr="0069243E">
        <w:rPr>
          <w:rFonts w:ascii="Times New Roman" w:hAnsi="Times New Roman" w:cs="Times New Roman"/>
          <w:sz w:val="24"/>
          <w:szCs w:val="24"/>
        </w:rPr>
        <w:t xml:space="preserve"> podmiot świadczący usługi rehabilitacyjne oprócz warunków wymienionych w pkt 1 zobowiązane są  dodatkowo  do:</w:t>
      </w:r>
    </w:p>
    <w:p w:rsidR="0082691E" w:rsidRPr="0069243E" w:rsidRDefault="0082691E" w:rsidP="0082691E">
      <w:pPr>
        <w:pStyle w:val="Akapitzlist"/>
        <w:numPr>
          <w:ilvl w:val="0"/>
          <w:numId w:val="46"/>
        </w:numPr>
        <w:tabs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243E">
        <w:rPr>
          <w:rFonts w:ascii="Times New Roman" w:eastAsia="Times New Roman" w:hAnsi="Times New Roman"/>
          <w:sz w:val="24"/>
          <w:szCs w:val="24"/>
          <w:lang w:eastAsia="pl-PL"/>
        </w:rPr>
        <w:t xml:space="preserve">Zatrudnienia na utworzonym stanowisku pracy skierowanego bezrobotnego, </w:t>
      </w:r>
      <w:r w:rsidR="00910432" w:rsidRPr="0069243E">
        <w:rPr>
          <w:rFonts w:ascii="Times New Roman" w:eastAsia="Times New Roman" w:hAnsi="Times New Roman"/>
          <w:sz w:val="24"/>
          <w:szCs w:val="24"/>
          <w:lang w:eastAsia="pl-PL"/>
        </w:rPr>
        <w:t>skierowanego opiekuna</w:t>
      </w:r>
      <w:r w:rsidRPr="0069243E">
        <w:rPr>
          <w:rFonts w:ascii="Times New Roman" w:eastAsia="Times New Roman" w:hAnsi="Times New Roman"/>
          <w:sz w:val="24"/>
          <w:szCs w:val="24"/>
          <w:lang w:eastAsia="pl-PL"/>
        </w:rPr>
        <w:t xml:space="preserve"> lub poszukującego pracy absolwenta co najmniej </w:t>
      </w:r>
      <w:r w:rsidR="00910432" w:rsidRPr="0069243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9243E">
        <w:rPr>
          <w:rFonts w:ascii="Times New Roman" w:eastAsia="Times New Roman" w:hAnsi="Times New Roman"/>
          <w:sz w:val="24"/>
          <w:szCs w:val="24"/>
          <w:lang w:eastAsia="pl-PL"/>
        </w:rPr>
        <w:t>w połowie czasu pracy na okres co najmniej 24 miesiące.</w:t>
      </w:r>
    </w:p>
    <w:p w:rsidR="00DC1461" w:rsidRPr="005259E8" w:rsidRDefault="0082691E" w:rsidP="0082691E">
      <w:pPr>
        <w:spacing w:after="0" w:line="240" w:lineRule="auto"/>
        <w:ind w:left="9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DC1461" w:rsidRPr="005259E8">
        <w:rPr>
          <w:rFonts w:ascii="Times New Roman" w:eastAsia="Times New Roman" w:hAnsi="Times New Roman"/>
          <w:sz w:val="24"/>
          <w:szCs w:val="24"/>
          <w:lang w:eastAsia="pl-PL"/>
        </w:rPr>
        <w:t>o okresu tego nie zalicza się przerw w zatrudnieniu, w tym również między innymi z tytułu urlopów bezpłatnych i wychowawczych. Przerwy te przedłużają czas trwania umowy lub powodują konieczność zatrudni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enia kolejnej osoby skierowanej przez urząd</w:t>
      </w:r>
    </w:p>
    <w:p w:rsidR="006A3DDE" w:rsidRDefault="006A3DDE" w:rsidP="007E6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6C2" w:rsidRDefault="007E66C2" w:rsidP="007E6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DA8" w:rsidRPr="00A34DA8" w:rsidRDefault="00A34DA8" w:rsidP="00A34D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A34DA8" w:rsidRPr="00A34DA8" w:rsidRDefault="00A34DA8" w:rsidP="00A34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b/>
          <w:sz w:val="24"/>
          <w:szCs w:val="24"/>
        </w:rPr>
        <w:t>ZABEZPIECZENIE ZWR</w:t>
      </w:r>
      <w:r w:rsidR="00ED79AC">
        <w:rPr>
          <w:rFonts w:ascii="Times New Roman" w:hAnsi="Times New Roman" w:cs="Times New Roman"/>
          <w:b/>
          <w:sz w:val="24"/>
          <w:szCs w:val="24"/>
        </w:rPr>
        <w:t>OTU OTRZYMANEJ REFUNADCJI</w:t>
      </w:r>
      <w:r w:rsidRPr="00A34D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DA8">
        <w:rPr>
          <w:rFonts w:ascii="Times New Roman" w:hAnsi="Times New Roman" w:cs="Times New Roman"/>
          <w:b/>
          <w:sz w:val="24"/>
          <w:szCs w:val="24"/>
        </w:rPr>
        <w:br/>
        <w:t>W PRZYPADKU NIEDOTRZYMANIA WARUNKÓW UMOWY</w:t>
      </w: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DA8" w:rsidRPr="00A34DA8" w:rsidRDefault="00A34DA8" w:rsidP="00A34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DA8">
        <w:rPr>
          <w:rFonts w:ascii="Times New Roman" w:hAnsi="Times New Roman" w:cs="Times New Roman"/>
          <w:b/>
          <w:sz w:val="24"/>
          <w:szCs w:val="24"/>
        </w:rPr>
        <w:t>§ 16</w:t>
      </w: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Dopuszczalne formy zabe</w:t>
      </w:r>
      <w:r w:rsidR="00ED79AC">
        <w:rPr>
          <w:rFonts w:ascii="Times New Roman" w:hAnsi="Times New Roman" w:cs="Times New Roman"/>
          <w:sz w:val="24"/>
          <w:szCs w:val="24"/>
        </w:rPr>
        <w:t>zpieczenia zwrotu refundacji</w:t>
      </w:r>
      <w:r w:rsidRPr="00A34DA8">
        <w:rPr>
          <w:rFonts w:ascii="Times New Roman" w:hAnsi="Times New Roman" w:cs="Times New Roman"/>
          <w:sz w:val="24"/>
          <w:szCs w:val="24"/>
        </w:rPr>
        <w:t>:</w:t>
      </w:r>
    </w:p>
    <w:p w:rsidR="00A34DA8" w:rsidRPr="00A34DA8" w:rsidRDefault="00A34DA8" w:rsidP="00A34DA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poręczenie;</w:t>
      </w:r>
    </w:p>
    <w:p w:rsidR="00A34DA8" w:rsidRPr="00A34DA8" w:rsidRDefault="00A34DA8" w:rsidP="00A34DA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weksel z poręczeniem wekslowym (aval);</w:t>
      </w:r>
    </w:p>
    <w:p w:rsidR="00A34DA8" w:rsidRPr="00A34DA8" w:rsidRDefault="00A34DA8" w:rsidP="00A34DA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gwarancja bankowa;</w:t>
      </w:r>
    </w:p>
    <w:p w:rsidR="00A34DA8" w:rsidRPr="00A34DA8" w:rsidRDefault="00A34DA8" w:rsidP="00A34DA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zastaw na prawach lub rzeczach;</w:t>
      </w:r>
    </w:p>
    <w:p w:rsidR="00A34DA8" w:rsidRPr="00A34DA8" w:rsidRDefault="00A34DA8" w:rsidP="00A34DA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blokada środków zgromadzonych na rachunku bankowym;</w:t>
      </w:r>
    </w:p>
    <w:p w:rsidR="00A34DA8" w:rsidRPr="00A34DA8" w:rsidRDefault="00A34DA8" w:rsidP="00A34DA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akt notarialny o poddaniu się egzekucji przez dłużnika.</w:t>
      </w:r>
    </w:p>
    <w:p w:rsidR="00A34DA8" w:rsidRPr="00A34DA8" w:rsidRDefault="00A34DA8" w:rsidP="00A34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DA8">
        <w:rPr>
          <w:rFonts w:ascii="Times New Roman" w:hAnsi="Times New Roman" w:cs="Times New Roman"/>
          <w:b/>
          <w:sz w:val="24"/>
          <w:szCs w:val="24"/>
        </w:rPr>
        <w:lastRenderedPageBreak/>
        <w:t>§ 17</w:t>
      </w: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A8">
        <w:rPr>
          <w:rFonts w:ascii="Times New Roman" w:hAnsi="Times New Roman" w:cs="Times New Roman"/>
          <w:b/>
          <w:sz w:val="24"/>
          <w:szCs w:val="24"/>
        </w:rPr>
        <w:t>Poręczenie, weksel z poręczeniem wekslowym (aval)</w:t>
      </w:r>
    </w:p>
    <w:p w:rsidR="00A34DA8" w:rsidRPr="00A34DA8" w:rsidRDefault="00A34DA8" w:rsidP="00A34DA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Dochód miesięczny poręczyc</w:t>
      </w:r>
      <w:r w:rsidR="00E2176C">
        <w:rPr>
          <w:rFonts w:ascii="Times New Roman" w:hAnsi="Times New Roman" w:cs="Times New Roman"/>
          <w:sz w:val="24"/>
          <w:szCs w:val="24"/>
        </w:rPr>
        <w:t>iela nie może być niższy niż 1 8</w:t>
      </w:r>
      <w:r w:rsidRPr="00A34DA8">
        <w:rPr>
          <w:rFonts w:ascii="Times New Roman" w:hAnsi="Times New Roman" w:cs="Times New Roman"/>
          <w:sz w:val="24"/>
          <w:szCs w:val="24"/>
        </w:rPr>
        <w:t>00 zł netto.</w:t>
      </w:r>
    </w:p>
    <w:p w:rsidR="00A34DA8" w:rsidRPr="00A34DA8" w:rsidRDefault="00A34DA8" w:rsidP="00A34DA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Dochód miesięczny poręczyciela w wysokości 1 </w:t>
      </w:r>
      <w:r w:rsidR="00E2176C">
        <w:rPr>
          <w:rFonts w:ascii="Times New Roman" w:hAnsi="Times New Roman" w:cs="Times New Roman"/>
          <w:sz w:val="24"/>
          <w:szCs w:val="24"/>
        </w:rPr>
        <w:t>8</w:t>
      </w:r>
      <w:r w:rsidRPr="00A34DA8">
        <w:rPr>
          <w:rFonts w:ascii="Times New Roman" w:hAnsi="Times New Roman" w:cs="Times New Roman"/>
          <w:sz w:val="24"/>
          <w:szCs w:val="24"/>
        </w:rPr>
        <w:t>00 zł netto zabe</w:t>
      </w:r>
      <w:r w:rsidR="00E2176C">
        <w:rPr>
          <w:rFonts w:ascii="Times New Roman" w:hAnsi="Times New Roman" w:cs="Times New Roman"/>
          <w:sz w:val="24"/>
          <w:szCs w:val="24"/>
        </w:rPr>
        <w:t>zpiecza 10</w:t>
      </w:r>
      <w:r w:rsidR="00ED79AC">
        <w:rPr>
          <w:rFonts w:ascii="Times New Roman" w:hAnsi="Times New Roman" w:cs="Times New Roman"/>
          <w:sz w:val="24"/>
          <w:szCs w:val="24"/>
        </w:rPr>
        <w:t> 000 zł refundacji.</w:t>
      </w:r>
    </w:p>
    <w:p w:rsidR="00A34DA8" w:rsidRDefault="00A34DA8" w:rsidP="00A34DA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Wymagane jest poręczenie minimum 2 poręczycieli – osoby fizyczne.</w:t>
      </w:r>
    </w:p>
    <w:p w:rsidR="00A34DA8" w:rsidRPr="00A34DA8" w:rsidRDefault="00A34DA8" w:rsidP="00A34DA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Poręczycielem </w:t>
      </w:r>
      <w:r w:rsidRPr="00A34DA8">
        <w:rPr>
          <w:rFonts w:ascii="Times New Roman" w:hAnsi="Times New Roman" w:cs="Times New Roman"/>
          <w:b/>
          <w:sz w:val="24"/>
          <w:szCs w:val="24"/>
        </w:rPr>
        <w:t>może</w:t>
      </w:r>
      <w:r w:rsidRPr="00A34DA8">
        <w:rPr>
          <w:rFonts w:ascii="Times New Roman" w:hAnsi="Times New Roman" w:cs="Times New Roman"/>
          <w:sz w:val="24"/>
          <w:szCs w:val="24"/>
        </w:rPr>
        <w:t xml:space="preserve"> być:</w:t>
      </w:r>
    </w:p>
    <w:p w:rsidR="00A34DA8" w:rsidRPr="00A34DA8" w:rsidRDefault="00A34DA8" w:rsidP="00A34DA8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Osoba pozostająca w zatrudnieniu z pracodawcą niebędącym w stanie likwidacji lub upadłości, zatrudniona na czas nieokreślony lub określony nie krótszy niż okres obow</w:t>
      </w:r>
      <w:r w:rsidR="00AD3801">
        <w:rPr>
          <w:rFonts w:ascii="Times New Roman" w:hAnsi="Times New Roman" w:cs="Times New Roman"/>
          <w:sz w:val="24"/>
          <w:szCs w:val="24"/>
        </w:rPr>
        <w:t>iązywania umowy o refundację</w:t>
      </w:r>
      <w:r w:rsidRPr="00A34DA8">
        <w:rPr>
          <w:rFonts w:ascii="Times New Roman" w:hAnsi="Times New Roman" w:cs="Times New Roman"/>
          <w:sz w:val="24"/>
          <w:szCs w:val="24"/>
        </w:rPr>
        <w:t>.</w:t>
      </w:r>
    </w:p>
    <w:p w:rsidR="00A34DA8" w:rsidRPr="00A34DA8" w:rsidRDefault="00A34DA8" w:rsidP="00A34DA8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i/>
          <w:sz w:val="24"/>
          <w:szCs w:val="24"/>
        </w:rPr>
        <w:t xml:space="preserve">Należy przedłożyć zaświadczenie z zakładu pracy o średnich zarobkach netto </w:t>
      </w:r>
      <w:r w:rsidRPr="00A34DA8">
        <w:rPr>
          <w:rFonts w:ascii="Times New Roman" w:hAnsi="Times New Roman" w:cs="Times New Roman"/>
          <w:i/>
          <w:sz w:val="24"/>
          <w:szCs w:val="24"/>
        </w:rPr>
        <w:br/>
        <w:t>z ostatnich 3 miesięcy</w:t>
      </w:r>
      <w:r w:rsidRPr="00A34DA8">
        <w:rPr>
          <w:rFonts w:ascii="Times New Roman" w:hAnsi="Times New Roman" w:cs="Times New Roman"/>
          <w:sz w:val="24"/>
          <w:szCs w:val="24"/>
        </w:rPr>
        <w:t xml:space="preserve"> </w:t>
      </w:r>
      <w:r w:rsidRPr="00A34DA8">
        <w:rPr>
          <w:rFonts w:ascii="Times New Roman" w:hAnsi="Times New Roman" w:cs="Times New Roman"/>
          <w:i/>
          <w:sz w:val="24"/>
          <w:szCs w:val="24"/>
        </w:rPr>
        <w:t>(ważne 1 miesiąc).</w:t>
      </w:r>
    </w:p>
    <w:p w:rsidR="00A34DA8" w:rsidRPr="00A34DA8" w:rsidRDefault="00A34DA8" w:rsidP="00A34DA8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Osoba prowadząca działalność gospodarczą co najmniej 6 miesięcy, </w:t>
      </w:r>
      <w:r w:rsidRPr="00A34DA8">
        <w:rPr>
          <w:rFonts w:ascii="Times New Roman" w:hAnsi="Times New Roman" w:cs="Times New Roman"/>
          <w:sz w:val="24"/>
          <w:szCs w:val="24"/>
        </w:rPr>
        <w:br/>
        <w:t>a prowadzona przez nią działalność nie jest w stanie likwidacji lub upadłości.</w:t>
      </w:r>
    </w:p>
    <w:p w:rsidR="00A34DA8" w:rsidRPr="00A34DA8" w:rsidRDefault="00A34DA8" w:rsidP="00A34DA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DA8">
        <w:rPr>
          <w:rFonts w:ascii="Times New Roman" w:hAnsi="Times New Roman" w:cs="Times New Roman"/>
          <w:i/>
          <w:sz w:val="24"/>
          <w:szCs w:val="24"/>
        </w:rPr>
        <w:t xml:space="preserve">Należy przedłożyć roczne rozliczenie podatkowe za ubiegły rok wraz </w:t>
      </w:r>
      <w:r w:rsidRPr="00A34DA8">
        <w:rPr>
          <w:rFonts w:ascii="Times New Roman" w:hAnsi="Times New Roman" w:cs="Times New Roman"/>
          <w:i/>
          <w:sz w:val="24"/>
          <w:szCs w:val="24"/>
        </w:rPr>
        <w:br/>
        <w:t>z dowodem przyjęcia przez urząd skarbowy lub dokumenty potwierdzające dochód w roku bieżącym (w zależności od terminu po</w:t>
      </w:r>
      <w:r w:rsidR="004A1AFC">
        <w:rPr>
          <w:rFonts w:ascii="Times New Roman" w:hAnsi="Times New Roman" w:cs="Times New Roman"/>
          <w:i/>
          <w:sz w:val="24"/>
          <w:szCs w:val="24"/>
        </w:rPr>
        <w:t>dpisania umowy</w:t>
      </w:r>
      <w:r w:rsidR="008D5EAB">
        <w:rPr>
          <w:rFonts w:ascii="Times New Roman" w:hAnsi="Times New Roman" w:cs="Times New Roman"/>
          <w:i/>
          <w:sz w:val="24"/>
          <w:szCs w:val="24"/>
        </w:rPr>
        <w:t>)</w:t>
      </w:r>
      <w:r w:rsidR="004A1AF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34DA8" w:rsidRPr="00A34DA8" w:rsidRDefault="00A34DA8" w:rsidP="00A34DA8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Osoba posiadająca prawo do emerytury lub renty (przy czym renta przyznana została na okres nie krótszy niż okres obowi</w:t>
      </w:r>
      <w:r w:rsidR="004A1AFC">
        <w:rPr>
          <w:rFonts w:ascii="Times New Roman" w:hAnsi="Times New Roman" w:cs="Times New Roman"/>
          <w:sz w:val="24"/>
          <w:szCs w:val="24"/>
        </w:rPr>
        <w:t>ązywania umowy.</w:t>
      </w:r>
    </w:p>
    <w:p w:rsidR="00A34DA8" w:rsidRPr="00A34DA8" w:rsidRDefault="00A34DA8" w:rsidP="00A34DA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DA8">
        <w:rPr>
          <w:rFonts w:ascii="Times New Roman" w:hAnsi="Times New Roman" w:cs="Times New Roman"/>
          <w:i/>
          <w:sz w:val="24"/>
          <w:szCs w:val="24"/>
        </w:rPr>
        <w:t>Należy przedłożyć decyzję o przyznaniu emerytury lub renty.</w:t>
      </w:r>
    </w:p>
    <w:p w:rsidR="00A34DA8" w:rsidRPr="00A34DA8" w:rsidRDefault="00A34DA8" w:rsidP="00A34DA8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Osoba posiadająca gospodarstwo rolne.</w:t>
      </w:r>
    </w:p>
    <w:p w:rsidR="00A34DA8" w:rsidRPr="00A34DA8" w:rsidRDefault="00A34DA8" w:rsidP="00A34DA8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i/>
          <w:sz w:val="24"/>
          <w:szCs w:val="24"/>
        </w:rPr>
        <w:t>Należy przedłożyć zaświadczenie z Urzędu Gminy potwierdzające fakt posiadania gospodarstwa rolnego określające wielkość w hektarach przeliczeniowych (ważne 1 miesiąc).</w:t>
      </w:r>
    </w:p>
    <w:p w:rsidR="00A34DA8" w:rsidRPr="00A34DA8" w:rsidRDefault="00A34DA8" w:rsidP="00A34DA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Poręczycielem </w:t>
      </w:r>
      <w:r w:rsidRPr="00A34DA8">
        <w:rPr>
          <w:rFonts w:ascii="Times New Roman" w:hAnsi="Times New Roman" w:cs="Times New Roman"/>
          <w:b/>
          <w:sz w:val="24"/>
          <w:szCs w:val="24"/>
        </w:rPr>
        <w:t>nie może</w:t>
      </w:r>
      <w:r w:rsidRPr="00A34DA8">
        <w:rPr>
          <w:rFonts w:ascii="Times New Roman" w:hAnsi="Times New Roman" w:cs="Times New Roman"/>
          <w:sz w:val="24"/>
          <w:szCs w:val="24"/>
        </w:rPr>
        <w:t xml:space="preserve"> być:</w:t>
      </w:r>
    </w:p>
    <w:p w:rsidR="00A34DA8" w:rsidRPr="00A34DA8" w:rsidRDefault="00A34DA8" w:rsidP="00A34DA8">
      <w:pPr>
        <w:numPr>
          <w:ilvl w:val="1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Osoba, której aktualne zobowiązania finansowe pomniejszają dochód poniżej kwoty wskazanej do poręczenia tj. 1 </w:t>
      </w:r>
      <w:r w:rsidR="00AA78B2">
        <w:rPr>
          <w:rFonts w:ascii="Times New Roman" w:hAnsi="Times New Roman" w:cs="Times New Roman"/>
          <w:sz w:val="24"/>
          <w:szCs w:val="24"/>
        </w:rPr>
        <w:t>8</w:t>
      </w:r>
      <w:r w:rsidRPr="00A34DA8">
        <w:rPr>
          <w:rFonts w:ascii="Times New Roman" w:hAnsi="Times New Roman" w:cs="Times New Roman"/>
          <w:sz w:val="24"/>
          <w:szCs w:val="24"/>
        </w:rPr>
        <w:t>00 zł netto.</w:t>
      </w:r>
    </w:p>
    <w:p w:rsidR="00A34DA8" w:rsidRPr="00A34DA8" w:rsidRDefault="00A34DA8" w:rsidP="00A34DA8">
      <w:pPr>
        <w:numPr>
          <w:ilvl w:val="1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Osoba fizyczna prowadząca działalność gospodarczą rozliczająca się z podatku dochodowego w formie karty podatkowej.</w:t>
      </w:r>
    </w:p>
    <w:p w:rsidR="00A34DA8" w:rsidRPr="00A34DA8" w:rsidRDefault="00A34DA8" w:rsidP="00A34DA8">
      <w:pPr>
        <w:numPr>
          <w:ilvl w:val="1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Osoba wobec której toczy się sądowe lub administracyjne postępowanie egzekucyjne.</w:t>
      </w:r>
    </w:p>
    <w:p w:rsidR="00A34DA8" w:rsidRDefault="00A34DA8" w:rsidP="00A34DA8">
      <w:pPr>
        <w:numPr>
          <w:ilvl w:val="1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Osoba, której dochód obciążony jest z tytułu wyroku sądowego lub innego tytułu.</w:t>
      </w:r>
    </w:p>
    <w:p w:rsidR="009459E5" w:rsidRPr="00A34DA8" w:rsidRDefault="009459E5" w:rsidP="00A34DA8">
      <w:pPr>
        <w:numPr>
          <w:ilvl w:val="1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zatrudniony przez wnioskodawcę</w:t>
      </w:r>
      <w:r w:rsidR="004A1AFC">
        <w:rPr>
          <w:rFonts w:ascii="Times New Roman" w:hAnsi="Times New Roman" w:cs="Times New Roman"/>
          <w:sz w:val="24"/>
          <w:szCs w:val="24"/>
        </w:rPr>
        <w:t>.</w:t>
      </w:r>
    </w:p>
    <w:p w:rsidR="00A34DA8" w:rsidRPr="00A34DA8" w:rsidRDefault="00A34DA8" w:rsidP="00A34DA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Poręczyciel przedkłada, na druku Urzędu, oświadczenie o uzyskiwanych dochodach ze wskazaniem źródła i kwoty dochodu oraz o aktualnych zobowiązaniach finansowych z określeniem wysokości miesięcznej spłaty zadłużenia.</w:t>
      </w:r>
    </w:p>
    <w:p w:rsidR="00A34DA8" w:rsidRPr="00A34DA8" w:rsidRDefault="00A34DA8" w:rsidP="00A34DA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W dniu podpisania umowy do Urzędu zgłaszają się, z ważnymi dowodami osobistymi, poręczyciele ze współmałżonkami. </w:t>
      </w:r>
    </w:p>
    <w:p w:rsidR="00A34DA8" w:rsidRPr="00A34DA8" w:rsidRDefault="00A34DA8" w:rsidP="00A34DA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Zgoda współmałżonka nie jest wymagana w przypadku rozdzielności majątkowej </w:t>
      </w:r>
      <w:r w:rsidRPr="00A34DA8">
        <w:rPr>
          <w:rFonts w:ascii="Times New Roman" w:hAnsi="Times New Roman" w:cs="Times New Roman"/>
          <w:sz w:val="24"/>
          <w:szCs w:val="24"/>
        </w:rPr>
        <w:br/>
      </w:r>
      <w:r w:rsidRPr="00A34DA8">
        <w:rPr>
          <w:rFonts w:ascii="Times New Roman" w:hAnsi="Times New Roman" w:cs="Times New Roman"/>
          <w:i/>
          <w:sz w:val="24"/>
          <w:szCs w:val="24"/>
        </w:rPr>
        <w:t>(w tym przypadku należy dostarczyć dokument potwierdzający rozdzielność majątkową).</w:t>
      </w:r>
    </w:p>
    <w:p w:rsidR="00A34DA8" w:rsidRPr="00A34DA8" w:rsidRDefault="00A34DA8" w:rsidP="00A34DA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Ostateczną decyzję w sprawie liczby poręczycieli podejmuje Dyrektor uwzględniając wysokość przyznanego dofinansowania, dochód poręczycieli oraz ich aktualne zobowiązania finansowe. </w:t>
      </w:r>
    </w:p>
    <w:p w:rsidR="00964229" w:rsidRDefault="00964229" w:rsidP="00A34DA8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DA8" w:rsidRPr="00A34DA8" w:rsidRDefault="00A34DA8" w:rsidP="00A34DA8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A8">
        <w:rPr>
          <w:rFonts w:ascii="Times New Roman" w:hAnsi="Times New Roman" w:cs="Times New Roman"/>
          <w:b/>
          <w:sz w:val="24"/>
          <w:szCs w:val="24"/>
        </w:rPr>
        <w:t>Gwarancja bankowa</w:t>
      </w:r>
    </w:p>
    <w:p w:rsidR="00A34DA8" w:rsidRPr="00A34DA8" w:rsidRDefault="00A34DA8" w:rsidP="00A34DA8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Gwarancja bankowa powinna być</w:t>
      </w:r>
      <w:r w:rsidR="004A1AFC">
        <w:rPr>
          <w:rFonts w:ascii="Times New Roman" w:hAnsi="Times New Roman" w:cs="Times New Roman"/>
          <w:sz w:val="24"/>
          <w:szCs w:val="24"/>
        </w:rPr>
        <w:t xml:space="preserve"> ustanowiona na minimum 30 miesięcy</w:t>
      </w:r>
      <w:r w:rsidRPr="00A34DA8">
        <w:rPr>
          <w:rFonts w:ascii="Times New Roman" w:hAnsi="Times New Roman" w:cs="Times New Roman"/>
          <w:sz w:val="24"/>
          <w:szCs w:val="24"/>
        </w:rPr>
        <w:t xml:space="preserve"> licząc od dnia podpisania umowy o dofinansowanie, a kwota gwarantowanych przez bank środków </w:t>
      </w:r>
      <w:r w:rsidR="004A1AFC">
        <w:rPr>
          <w:rFonts w:ascii="Times New Roman" w:hAnsi="Times New Roman" w:cs="Times New Roman"/>
          <w:sz w:val="24"/>
          <w:szCs w:val="24"/>
        </w:rPr>
        <w:t>musi być podwyższona o minimum 2</w:t>
      </w:r>
      <w:r w:rsidRPr="00A34DA8">
        <w:rPr>
          <w:rFonts w:ascii="Times New Roman" w:hAnsi="Times New Roman" w:cs="Times New Roman"/>
          <w:sz w:val="24"/>
          <w:szCs w:val="24"/>
        </w:rPr>
        <w:t xml:space="preserve">0% </w:t>
      </w:r>
      <w:r w:rsidR="004A1AFC">
        <w:rPr>
          <w:rFonts w:ascii="Times New Roman" w:hAnsi="Times New Roman" w:cs="Times New Roman"/>
          <w:sz w:val="24"/>
          <w:szCs w:val="24"/>
        </w:rPr>
        <w:t>kwoty refundacji</w:t>
      </w:r>
      <w:r w:rsidRPr="00A34DA8">
        <w:rPr>
          <w:rFonts w:ascii="Times New Roman" w:hAnsi="Times New Roman" w:cs="Times New Roman"/>
          <w:sz w:val="24"/>
          <w:szCs w:val="24"/>
        </w:rPr>
        <w:t>.</w:t>
      </w:r>
    </w:p>
    <w:p w:rsidR="00A34DA8" w:rsidRPr="00A34DA8" w:rsidRDefault="00A34DA8" w:rsidP="00A34DA8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A8" w:rsidRPr="00A34DA8" w:rsidRDefault="00A34DA8" w:rsidP="00A34DA8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A8">
        <w:rPr>
          <w:rFonts w:ascii="Times New Roman" w:hAnsi="Times New Roman" w:cs="Times New Roman"/>
          <w:b/>
          <w:sz w:val="24"/>
          <w:szCs w:val="24"/>
        </w:rPr>
        <w:lastRenderedPageBreak/>
        <w:t>Zastaw na prawach lub rzeczach</w:t>
      </w:r>
    </w:p>
    <w:p w:rsidR="00A34DA8" w:rsidRPr="00A34DA8" w:rsidRDefault="00A34DA8" w:rsidP="00A34DA8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Wartość praw lub rzeczy będących przedmiotem zastawu będzie przekraczać o 100% </w:t>
      </w:r>
      <w:r w:rsidR="004A1AFC">
        <w:rPr>
          <w:rFonts w:ascii="Times New Roman" w:hAnsi="Times New Roman" w:cs="Times New Roman"/>
          <w:sz w:val="24"/>
          <w:szCs w:val="24"/>
        </w:rPr>
        <w:t xml:space="preserve">kwotę refundacji, </w:t>
      </w:r>
      <w:r w:rsidRPr="00A34DA8">
        <w:rPr>
          <w:rFonts w:ascii="Times New Roman" w:hAnsi="Times New Roman" w:cs="Times New Roman"/>
          <w:sz w:val="24"/>
          <w:szCs w:val="24"/>
        </w:rPr>
        <w:t>z uwzględnieniem spadku wartości przedmiotu zastawu</w:t>
      </w:r>
      <w:r w:rsidR="004A1AFC">
        <w:rPr>
          <w:rFonts w:ascii="Times New Roman" w:hAnsi="Times New Roman" w:cs="Times New Roman"/>
          <w:sz w:val="24"/>
          <w:szCs w:val="24"/>
        </w:rPr>
        <w:t xml:space="preserve"> </w:t>
      </w:r>
      <w:r w:rsidRPr="00A34DA8">
        <w:rPr>
          <w:rFonts w:ascii="Times New Roman" w:hAnsi="Times New Roman" w:cs="Times New Roman"/>
          <w:sz w:val="24"/>
          <w:szCs w:val="24"/>
        </w:rPr>
        <w:t>w okresie obowiązywania tej formy zabezpieczenia. W przypadku rzeczy ich wartość liczona będzie na podstawie wyce</w:t>
      </w:r>
      <w:r w:rsidR="004A1AFC">
        <w:rPr>
          <w:rFonts w:ascii="Times New Roman" w:hAnsi="Times New Roman" w:cs="Times New Roman"/>
          <w:sz w:val="24"/>
          <w:szCs w:val="24"/>
        </w:rPr>
        <w:t>ny rzeczoznawcy, którą podmiot</w:t>
      </w:r>
      <w:r w:rsidRPr="00A34DA8">
        <w:rPr>
          <w:rFonts w:ascii="Times New Roman" w:hAnsi="Times New Roman" w:cs="Times New Roman"/>
          <w:sz w:val="24"/>
          <w:szCs w:val="24"/>
        </w:rPr>
        <w:t xml:space="preserve"> dokona na własny koszt.</w:t>
      </w:r>
    </w:p>
    <w:p w:rsidR="00A34DA8" w:rsidRPr="00A34DA8" w:rsidRDefault="00A34DA8" w:rsidP="00A34DA8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Akceptacja tej formy zabezpieczenia przez Dyrektora uzależniona będzie od pr</w:t>
      </w:r>
      <w:r w:rsidR="004A1AFC">
        <w:rPr>
          <w:rFonts w:ascii="Times New Roman" w:hAnsi="Times New Roman" w:cs="Times New Roman"/>
          <w:sz w:val="24"/>
          <w:szCs w:val="24"/>
        </w:rPr>
        <w:t>zedstawionych przez podmiot</w:t>
      </w:r>
      <w:r w:rsidRPr="00A34DA8">
        <w:rPr>
          <w:rFonts w:ascii="Times New Roman" w:hAnsi="Times New Roman" w:cs="Times New Roman"/>
          <w:sz w:val="24"/>
          <w:szCs w:val="24"/>
        </w:rPr>
        <w:t xml:space="preserve"> informacji i dokumentów dotyczących praw lub rzeczy, które miałyby być przedmiotem zastawu. </w:t>
      </w:r>
    </w:p>
    <w:p w:rsidR="00A34DA8" w:rsidRPr="00A34DA8" w:rsidRDefault="00A34DA8" w:rsidP="00A34DA8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A8" w:rsidRPr="00A34DA8" w:rsidRDefault="00A34DA8" w:rsidP="00A34DA8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A8">
        <w:rPr>
          <w:rFonts w:ascii="Times New Roman" w:hAnsi="Times New Roman" w:cs="Times New Roman"/>
          <w:b/>
          <w:sz w:val="24"/>
          <w:szCs w:val="24"/>
        </w:rPr>
        <w:t>Blokada środków zgromadzonych na rachunku bankowym</w:t>
      </w:r>
    </w:p>
    <w:p w:rsidR="00A34DA8" w:rsidRPr="00A34DA8" w:rsidRDefault="00A34DA8" w:rsidP="00A34DA8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Kwota zablokowanych środków musi być podwyższona o minimum </w:t>
      </w:r>
      <w:r w:rsidR="004A1AFC">
        <w:rPr>
          <w:rFonts w:ascii="Times New Roman" w:hAnsi="Times New Roman" w:cs="Times New Roman"/>
          <w:sz w:val="24"/>
          <w:szCs w:val="24"/>
        </w:rPr>
        <w:t>2</w:t>
      </w:r>
      <w:r w:rsidRPr="00A34DA8">
        <w:rPr>
          <w:rFonts w:ascii="Times New Roman" w:hAnsi="Times New Roman" w:cs="Times New Roman"/>
          <w:sz w:val="24"/>
          <w:szCs w:val="24"/>
        </w:rPr>
        <w:t>0% kwoty przyznanego dofinansowania.</w:t>
      </w:r>
    </w:p>
    <w:p w:rsidR="00A34DA8" w:rsidRPr="00A34DA8" w:rsidRDefault="00A34DA8" w:rsidP="00A34DA8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Blokada obowiązywać będzie do jej odwołania.</w:t>
      </w:r>
    </w:p>
    <w:p w:rsidR="00A34DA8" w:rsidRPr="00A34DA8" w:rsidRDefault="00A34DA8" w:rsidP="00A34DA8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Zniesienie blokady nastąpi po otrzymaniu pisemnej dyspozycji Urzędu potwierdzającej wygaśnięcie zobowiązania z tytułu zawartej umowy.</w:t>
      </w:r>
    </w:p>
    <w:p w:rsidR="00A34DA8" w:rsidRPr="00A34DA8" w:rsidRDefault="00A34DA8" w:rsidP="00A34DA8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Urząd jest upoważniony do dysponowania środkami z rachunku w razie niewywiązania się z warunków umowy (całą zablokowaną kwotą lub jej częścią). </w:t>
      </w:r>
    </w:p>
    <w:p w:rsidR="00A34DA8" w:rsidRPr="00A34DA8" w:rsidRDefault="00A34DA8" w:rsidP="00A34DA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Pełnomocnictwo jest nieodwołalne i nie wygasa z chwilą śmierci.</w:t>
      </w: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A8">
        <w:rPr>
          <w:rFonts w:ascii="Times New Roman" w:hAnsi="Times New Roman" w:cs="Times New Roman"/>
          <w:b/>
          <w:sz w:val="24"/>
          <w:szCs w:val="24"/>
        </w:rPr>
        <w:t>Akt notarialny o poddaniu się egzekucji przez dłużnika</w:t>
      </w: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Kwota podlegająca egzekucji w formie aktu notarialnego stanowić </w:t>
      </w:r>
      <w:r w:rsidRPr="0069243E">
        <w:rPr>
          <w:rFonts w:ascii="Times New Roman" w:hAnsi="Times New Roman" w:cs="Times New Roman"/>
          <w:sz w:val="24"/>
          <w:szCs w:val="24"/>
        </w:rPr>
        <w:t xml:space="preserve">będzie </w:t>
      </w:r>
      <w:r w:rsidR="008D5EAB" w:rsidRPr="0069243E">
        <w:rPr>
          <w:rFonts w:ascii="Times New Roman" w:hAnsi="Times New Roman" w:cs="Times New Roman"/>
          <w:sz w:val="24"/>
          <w:szCs w:val="24"/>
        </w:rPr>
        <w:t>2</w:t>
      </w:r>
      <w:r w:rsidRPr="0069243E">
        <w:rPr>
          <w:rFonts w:ascii="Times New Roman" w:hAnsi="Times New Roman" w:cs="Times New Roman"/>
          <w:sz w:val="24"/>
          <w:szCs w:val="24"/>
        </w:rPr>
        <w:t>-krotność</w:t>
      </w:r>
      <w:r w:rsidRPr="00A34DA8">
        <w:rPr>
          <w:rFonts w:ascii="Times New Roman" w:hAnsi="Times New Roman" w:cs="Times New Roman"/>
          <w:sz w:val="24"/>
          <w:szCs w:val="24"/>
        </w:rPr>
        <w:t xml:space="preserve"> przyznanego dofinansowania.</w:t>
      </w: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O nadanie klauzuli wykonalności aktowi notarialnemu Urząd może wystąpić w terminie </w:t>
      </w:r>
      <w:r w:rsidRPr="00A34DA8">
        <w:rPr>
          <w:rFonts w:ascii="Times New Roman" w:hAnsi="Times New Roman" w:cs="Times New Roman"/>
          <w:sz w:val="24"/>
          <w:szCs w:val="24"/>
        </w:rPr>
        <w:br/>
        <w:t>3 lat od dnia rozwiązania umowy.</w:t>
      </w: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Akceptacja tej formy zabezpieczenia przez Dyrektora uzależniona będzie od pr</w:t>
      </w:r>
      <w:r w:rsidR="004A1AFC">
        <w:rPr>
          <w:rFonts w:ascii="Times New Roman" w:hAnsi="Times New Roman" w:cs="Times New Roman"/>
          <w:sz w:val="24"/>
          <w:szCs w:val="24"/>
        </w:rPr>
        <w:t>zedstawionych przez podmiot</w:t>
      </w:r>
      <w:r w:rsidRPr="00A34DA8">
        <w:rPr>
          <w:rFonts w:ascii="Times New Roman" w:hAnsi="Times New Roman" w:cs="Times New Roman"/>
          <w:sz w:val="24"/>
          <w:szCs w:val="24"/>
        </w:rPr>
        <w:t xml:space="preserve"> informacji i dokumentów dotyczących majątku ruchomego </w:t>
      </w:r>
      <w:r w:rsidRPr="00A34DA8">
        <w:rPr>
          <w:rFonts w:ascii="Times New Roman" w:hAnsi="Times New Roman" w:cs="Times New Roman"/>
          <w:sz w:val="24"/>
          <w:szCs w:val="24"/>
        </w:rPr>
        <w:br/>
        <w:t xml:space="preserve">i nieruchomego, z którego może on poddać się egzekucji. </w:t>
      </w: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DA8" w:rsidRPr="00A34DA8" w:rsidRDefault="00A34DA8" w:rsidP="00A34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DA8">
        <w:rPr>
          <w:rFonts w:ascii="Times New Roman" w:hAnsi="Times New Roman" w:cs="Times New Roman"/>
          <w:b/>
          <w:sz w:val="24"/>
          <w:szCs w:val="24"/>
        </w:rPr>
        <w:t>§ 18</w:t>
      </w: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DA8" w:rsidRPr="00A34DA8" w:rsidRDefault="00A34DA8" w:rsidP="00A34DA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>Koszty związane z z</w:t>
      </w:r>
      <w:r w:rsidR="004A1AFC">
        <w:rPr>
          <w:rFonts w:ascii="Times New Roman" w:hAnsi="Times New Roman" w:cs="Times New Roman"/>
          <w:sz w:val="24"/>
          <w:szCs w:val="24"/>
        </w:rPr>
        <w:t>abezpieczeniem zwrotu otrzymanej refundacji ponosi podmiot</w:t>
      </w:r>
      <w:r w:rsidRPr="00A34DA8">
        <w:rPr>
          <w:rFonts w:ascii="Times New Roman" w:hAnsi="Times New Roman" w:cs="Times New Roman"/>
          <w:sz w:val="24"/>
          <w:szCs w:val="24"/>
        </w:rPr>
        <w:t>.</w:t>
      </w:r>
    </w:p>
    <w:p w:rsidR="00A34DA8" w:rsidRPr="00A34DA8" w:rsidRDefault="00A34DA8" w:rsidP="00A34DA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A8">
        <w:rPr>
          <w:rFonts w:ascii="Times New Roman" w:hAnsi="Times New Roman" w:cs="Times New Roman"/>
          <w:sz w:val="24"/>
          <w:szCs w:val="24"/>
        </w:rPr>
        <w:t xml:space="preserve">Urząd zastrzega sobie prawo odrzucenia zaproponowanej formy </w:t>
      </w:r>
      <w:r w:rsidR="004A1AFC">
        <w:rPr>
          <w:rFonts w:ascii="Times New Roman" w:hAnsi="Times New Roman" w:cs="Times New Roman"/>
          <w:sz w:val="24"/>
          <w:szCs w:val="24"/>
        </w:rPr>
        <w:t>zabezpieczenia zwrotu otrzymanej refundacji</w:t>
      </w:r>
      <w:r w:rsidRPr="00A34DA8">
        <w:rPr>
          <w:rFonts w:ascii="Times New Roman" w:hAnsi="Times New Roman" w:cs="Times New Roman"/>
          <w:sz w:val="24"/>
          <w:szCs w:val="24"/>
        </w:rPr>
        <w:t xml:space="preserve"> i zaproponowania innej formy zabezpieczenia. </w:t>
      </w:r>
    </w:p>
    <w:p w:rsidR="00A34DA8" w:rsidRPr="00A34DA8" w:rsidRDefault="00A34DA8" w:rsidP="00A34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D61" w:rsidRDefault="00F92D61" w:rsidP="008049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92D61" w:rsidSect="00FF2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144" w:rsidRDefault="00290144" w:rsidP="00290144">
      <w:pPr>
        <w:spacing w:after="0" w:line="240" w:lineRule="auto"/>
      </w:pPr>
      <w:r>
        <w:separator/>
      </w:r>
    </w:p>
  </w:endnote>
  <w:endnote w:type="continuationSeparator" w:id="0">
    <w:p w:rsidR="00290144" w:rsidRDefault="00290144" w:rsidP="0029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144" w:rsidRDefault="002901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20"/>
      </w:rPr>
      <w:id w:val="46215158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90144" w:rsidRPr="00290144" w:rsidRDefault="00290144" w:rsidP="00290144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290144">
              <w:rPr>
                <w:rFonts w:ascii="Times New Roman" w:hAnsi="Times New Roman" w:cs="Times New Roman"/>
                <w:sz w:val="16"/>
                <w:szCs w:val="20"/>
              </w:rPr>
              <w:t xml:space="preserve">Strona </w:t>
            </w:r>
            <w:r w:rsidRPr="00290144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fldChar w:fldCharType="begin"/>
            </w:r>
            <w:r w:rsidRPr="00290144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instrText>PAGE</w:instrText>
            </w:r>
            <w:r w:rsidRPr="00290144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fldChar w:fldCharType="separate"/>
            </w:r>
            <w:r w:rsidR="000F4171">
              <w:rPr>
                <w:rFonts w:ascii="Times New Roman" w:hAnsi="Times New Roman" w:cs="Times New Roman"/>
                <w:b/>
                <w:bCs/>
                <w:noProof/>
                <w:sz w:val="16"/>
                <w:szCs w:val="20"/>
              </w:rPr>
              <w:t>7</w:t>
            </w:r>
            <w:r w:rsidRPr="00290144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fldChar w:fldCharType="end"/>
            </w:r>
            <w:r w:rsidRPr="00290144">
              <w:rPr>
                <w:rFonts w:ascii="Times New Roman" w:hAnsi="Times New Roman" w:cs="Times New Roman"/>
                <w:sz w:val="16"/>
                <w:szCs w:val="20"/>
              </w:rPr>
              <w:t xml:space="preserve"> z </w:t>
            </w:r>
            <w:r w:rsidRPr="00290144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fldChar w:fldCharType="begin"/>
            </w:r>
            <w:r w:rsidRPr="00290144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instrText>NUMPAGES</w:instrText>
            </w:r>
            <w:r w:rsidRPr="00290144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fldChar w:fldCharType="separate"/>
            </w:r>
            <w:r w:rsidR="000F4171">
              <w:rPr>
                <w:rFonts w:ascii="Times New Roman" w:hAnsi="Times New Roman" w:cs="Times New Roman"/>
                <w:b/>
                <w:bCs/>
                <w:noProof/>
                <w:sz w:val="16"/>
                <w:szCs w:val="20"/>
              </w:rPr>
              <w:t>11</w:t>
            </w:r>
            <w:r w:rsidRPr="00290144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144" w:rsidRDefault="002901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144" w:rsidRDefault="00290144" w:rsidP="00290144">
      <w:pPr>
        <w:spacing w:after="0" w:line="240" w:lineRule="auto"/>
      </w:pPr>
      <w:r>
        <w:separator/>
      </w:r>
    </w:p>
  </w:footnote>
  <w:footnote w:type="continuationSeparator" w:id="0">
    <w:p w:rsidR="00290144" w:rsidRDefault="00290144" w:rsidP="00290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144" w:rsidRDefault="002901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144" w:rsidRDefault="0029014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144" w:rsidRDefault="002901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04E7"/>
    <w:multiLevelType w:val="hybridMultilevel"/>
    <w:tmpl w:val="443E95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8A6"/>
    <w:multiLevelType w:val="hybridMultilevel"/>
    <w:tmpl w:val="D4A20A00"/>
    <w:lvl w:ilvl="0" w:tplc="7E96A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4442"/>
    <w:multiLevelType w:val="hybridMultilevel"/>
    <w:tmpl w:val="F4867C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3610"/>
    <w:multiLevelType w:val="hybridMultilevel"/>
    <w:tmpl w:val="9FF2A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6708C"/>
    <w:multiLevelType w:val="hybridMultilevel"/>
    <w:tmpl w:val="64069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91B21"/>
    <w:multiLevelType w:val="hybridMultilevel"/>
    <w:tmpl w:val="4EA69C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15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45AA6"/>
    <w:multiLevelType w:val="hybridMultilevel"/>
    <w:tmpl w:val="A63E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66C5A"/>
    <w:multiLevelType w:val="hybridMultilevel"/>
    <w:tmpl w:val="0390FEAE"/>
    <w:lvl w:ilvl="0" w:tplc="1702FE1C">
      <w:start w:val="1"/>
      <w:numFmt w:val="lowerLetter"/>
      <w:lvlText w:val="%1."/>
      <w:lvlJc w:val="left"/>
      <w:pPr>
        <w:tabs>
          <w:tab w:val="num" w:pos="842"/>
        </w:tabs>
        <w:ind w:left="822" w:hanging="34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</w:lvl>
  </w:abstractNum>
  <w:abstractNum w:abstractNumId="8" w15:restartNumberingAfterBreak="0">
    <w:nsid w:val="1B61008D"/>
    <w:multiLevelType w:val="hybridMultilevel"/>
    <w:tmpl w:val="D7B24770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F64C6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A0F02"/>
    <w:multiLevelType w:val="hybridMultilevel"/>
    <w:tmpl w:val="06D43078"/>
    <w:lvl w:ilvl="0" w:tplc="BF1AB9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0598C"/>
    <w:multiLevelType w:val="hybridMultilevel"/>
    <w:tmpl w:val="10E0A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81058"/>
    <w:multiLevelType w:val="multilevel"/>
    <w:tmpl w:val="64069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61220"/>
    <w:multiLevelType w:val="hybridMultilevel"/>
    <w:tmpl w:val="48C66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94BE3"/>
    <w:multiLevelType w:val="hybridMultilevel"/>
    <w:tmpl w:val="DABAB544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sz w:val="24"/>
      </w:rPr>
    </w:lvl>
    <w:lvl w:ilvl="1" w:tplc="61A0AA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46AAA"/>
    <w:multiLevelType w:val="hybridMultilevel"/>
    <w:tmpl w:val="CB5409E8"/>
    <w:lvl w:ilvl="0" w:tplc="AC804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55D4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16" w15:restartNumberingAfterBreak="0">
    <w:nsid w:val="2FF44DFF"/>
    <w:multiLevelType w:val="hybridMultilevel"/>
    <w:tmpl w:val="CF744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1293D"/>
    <w:multiLevelType w:val="hybridMultilevel"/>
    <w:tmpl w:val="8F5AD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909A5"/>
    <w:multiLevelType w:val="hybridMultilevel"/>
    <w:tmpl w:val="43CEAB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3649E"/>
    <w:multiLevelType w:val="hybridMultilevel"/>
    <w:tmpl w:val="36F6CF06"/>
    <w:lvl w:ilvl="0" w:tplc="259AD2C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E37078"/>
    <w:multiLevelType w:val="hybridMultilevel"/>
    <w:tmpl w:val="E1EC9A60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F7CFE"/>
    <w:multiLevelType w:val="hybridMultilevel"/>
    <w:tmpl w:val="D3227004"/>
    <w:lvl w:ilvl="0" w:tplc="D07EF3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E4BE3"/>
    <w:multiLevelType w:val="hybridMultilevel"/>
    <w:tmpl w:val="1520C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869D5"/>
    <w:multiLevelType w:val="hybridMultilevel"/>
    <w:tmpl w:val="DBF6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936BF"/>
    <w:multiLevelType w:val="hybridMultilevel"/>
    <w:tmpl w:val="95F6AC62"/>
    <w:lvl w:ilvl="0" w:tplc="288A81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F4681D"/>
    <w:multiLevelType w:val="hybridMultilevel"/>
    <w:tmpl w:val="B9581E46"/>
    <w:lvl w:ilvl="0" w:tplc="00000008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B6D1D"/>
    <w:multiLevelType w:val="hybridMultilevel"/>
    <w:tmpl w:val="F924A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520DF"/>
    <w:multiLevelType w:val="hybridMultilevel"/>
    <w:tmpl w:val="8B747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D06AA"/>
    <w:multiLevelType w:val="hybridMultilevel"/>
    <w:tmpl w:val="D012E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84C9C"/>
    <w:multiLevelType w:val="hybridMultilevel"/>
    <w:tmpl w:val="5CCC7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94F02"/>
    <w:multiLevelType w:val="singleLevel"/>
    <w:tmpl w:val="4752A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</w:abstractNum>
  <w:abstractNum w:abstractNumId="31" w15:restartNumberingAfterBreak="0">
    <w:nsid w:val="5D281AE8"/>
    <w:multiLevelType w:val="hybridMultilevel"/>
    <w:tmpl w:val="D8B095E6"/>
    <w:lvl w:ilvl="0" w:tplc="00000008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A4F7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33" w15:restartNumberingAfterBreak="0">
    <w:nsid w:val="5FF5020D"/>
    <w:multiLevelType w:val="hybridMultilevel"/>
    <w:tmpl w:val="CE2C2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F54B8"/>
    <w:multiLevelType w:val="hybridMultilevel"/>
    <w:tmpl w:val="1C204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627F5"/>
    <w:multiLevelType w:val="hybridMultilevel"/>
    <w:tmpl w:val="E1B2275C"/>
    <w:lvl w:ilvl="0" w:tplc="74DCAF1E">
      <w:start w:val="1"/>
      <w:numFmt w:val="decimal"/>
      <w:lvlText w:val="%1."/>
      <w:lvlJc w:val="left"/>
      <w:pPr>
        <w:ind w:left="8157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64E3E"/>
    <w:multiLevelType w:val="hybridMultilevel"/>
    <w:tmpl w:val="C18C978E"/>
    <w:lvl w:ilvl="0" w:tplc="1D268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A6EEA"/>
    <w:multiLevelType w:val="hybridMultilevel"/>
    <w:tmpl w:val="23A4A82C"/>
    <w:lvl w:ilvl="0" w:tplc="2966A63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C63"/>
    <w:multiLevelType w:val="hybridMultilevel"/>
    <w:tmpl w:val="513A920A"/>
    <w:lvl w:ilvl="0" w:tplc="2F0E81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887625"/>
    <w:multiLevelType w:val="hybridMultilevel"/>
    <w:tmpl w:val="EC680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90BF0"/>
    <w:multiLevelType w:val="hybridMultilevel"/>
    <w:tmpl w:val="4DB69720"/>
    <w:lvl w:ilvl="0" w:tplc="065E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45E44"/>
    <w:multiLevelType w:val="hybridMultilevel"/>
    <w:tmpl w:val="C1660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95332"/>
    <w:multiLevelType w:val="hybridMultilevel"/>
    <w:tmpl w:val="EF6210C2"/>
    <w:lvl w:ilvl="0" w:tplc="F0ACA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837A2"/>
    <w:multiLevelType w:val="hybridMultilevel"/>
    <w:tmpl w:val="04301522"/>
    <w:lvl w:ilvl="0" w:tplc="11068B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773F8"/>
    <w:multiLevelType w:val="hybridMultilevel"/>
    <w:tmpl w:val="AA0622CE"/>
    <w:lvl w:ilvl="0" w:tplc="2AC08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2"/>
  </w:num>
  <w:num w:numId="3">
    <w:abstractNumId w:val="39"/>
  </w:num>
  <w:num w:numId="4">
    <w:abstractNumId w:val="37"/>
  </w:num>
  <w:num w:numId="5">
    <w:abstractNumId w:val="10"/>
  </w:num>
  <w:num w:numId="6">
    <w:abstractNumId w:val="3"/>
  </w:num>
  <w:num w:numId="7">
    <w:abstractNumId w:val="21"/>
  </w:num>
  <w:num w:numId="8">
    <w:abstractNumId w:val="4"/>
  </w:num>
  <w:num w:numId="9">
    <w:abstractNumId w:val="11"/>
  </w:num>
  <w:num w:numId="10">
    <w:abstractNumId w:val="22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5"/>
  </w:num>
  <w:num w:numId="15">
    <w:abstractNumId w:val="31"/>
  </w:num>
  <w:num w:numId="16">
    <w:abstractNumId w:val="26"/>
  </w:num>
  <w:num w:numId="17">
    <w:abstractNumId w:val="27"/>
  </w:num>
  <w:num w:numId="18">
    <w:abstractNumId w:val="41"/>
  </w:num>
  <w:num w:numId="19">
    <w:abstractNumId w:val="6"/>
  </w:num>
  <w:num w:numId="20">
    <w:abstractNumId w:val="12"/>
  </w:num>
  <w:num w:numId="21">
    <w:abstractNumId w:val="16"/>
  </w:num>
  <w:num w:numId="22">
    <w:abstractNumId w:val="15"/>
  </w:num>
  <w:num w:numId="23">
    <w:abstractNumId w:val="34"/>
  </w:num>
  <w:num w:numId="24">
    <w:abstractNumId w:val="30"/>
  </w:num>
  <w:num w:numId="25">
    <w:abstractNumId w:val="17"/>
  </w:num>
  <w:num w:numId="26">
    <w:abstractNumId w:val="33"/>
  </w:num>
  <w:num w:numId="27">
    <w:abstractNumId w:val="42"/>
  </w:num>
  <w:num w:numId="28">
    <w:abstractNumId w:val="14"/>
  </w:num>
  <w:num w:numId="29">
    <w:abstractNumId w:val="28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44"/>
  </w:num>
  <w:num w:numId="34">
    <w:abstractNumId w:val="1"/>
  </w:num>
  <w:num w:numId="35">
    <w:abstractNumId w:val="43"/>
  </w:num>
  <w:num w:numId="36">
    <w:abstractNumId w:val="36"/>
  </w:num>
  <w:num w:numId="37">
    <w:abstractNumId w:val="0"/>
  </w:num>
  <w:num w:numId="38">
    <w:abstractNumId w:val="29"/>
  </w:num>
  <w:num w:numId="39">
    <w:abstractNumId w:val="23"/>
  </w:num>
  <w:num w:numId="40">
    <w:abstractNumId w:val="24"/>
  </w:num>
  <w:num w:numId="41">
    <w:abstractNumId w:val="7"/>
  </w:num>
  <w:num w:numId="42">
    <w:abstractNumId w:val="8"/>
  </w:num>
  <w:num w:numId="43">
    <w:abstractNumId w:val="13"/>
  </w:num>
  <w:num w:numId="44">
    <w:abstractNumId w:val="18"/>
  </w:num>
  <w:num w:numId="45">
    <w:abstractNumId w:val="3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F94"/>
    <w:rsid w:val="0000323D"/>
    <w:rsid w:val="000145C8"/>
    <w:rsid w:val="00023D48"/>
    <w:rsid w:val="00027B3E"/>
    <w:rsid w:val="000302C6"/>
    <w:rsid w:val="000338AC"/>
    <w:rsid w:val="000773AD"/>
    <w:rsid w:val="00082C6B"/>
    <w:rsid w:val="00093756"/>
    <w:rsid w:val="00094477"/>
    <w:rsid w:val="000A7D81"/>
    <w:rsid w:val="000B0AEA"/>
    <w:rsid w:val="000B28E0"/>
    <w:rsid w:val="000B52F0"/>
    <w:rsid w:val="000C639B"/>
    <w:rsid w:val="000D1E4E"/>
    <w:rsid w:val="000D29D9"/>
    <w:rsid w:val="000D5969"/>
    <w:rsid w:val="000F4171"/>
    <w:rsid w:val="00111169"/>
    <w:rsid w:val="00135052"/>
    <w:rsid w:val="00144EC3"/>
    <w:rsid w:val="00152631"/>
    <w:rsid w:val="00156904"/>
    <w:rsid w:val="0017267A"/>
    <w:rsid w:val="00176FB7"/>
    <w:rsid w:val="00177941"/>
    <w:rsid w:val="001917E5"/>
    <w:rsid w:val="00194A6F"/>
    <w:rsid w:val="001958E8"/>
    <w:rsid w:val="00195D9D"/>
    <w:rsid w:val="001A176F"/>
    <w:rsid w:val="001A5F4E"/>
    <w:rsid w:val="001B09E6"/>
    <w:rsid w:val="001C2179"/>
    <w:rsid w:val="001C4807"/>
    <w:rsid w:val="001C631F"/>
    <w:rsid w:val="001D38F2"/>
    <w:rsid w:val="001F5ACE"/>
    <w:rsid w:val="00210D6F"/>
    <w:rsid w:val="002172DB"/>
    <w:rsid w:val="0022489D"/>
    <w:rsid w:val="00232EFB"/>
    <w:rsid w:val="002346F1"/>
    <w:rsid w:val="00237AA2"/>
    <w:rsid w:val="002458D9"/>
    <w:rsid w:val="00250763"/>
    <w:rsid w:val="0025763D"/>
    <w:rsid w:val="00260244"/>
    <w:rsid w:val="0026274A"/>
    <w:rsid w:val="002744F7"/>
    <w:rsid w:val="00284EEB"/>
    <w:rsid w:val="00290144"/>
    <w:rsid w:val="002918C4"/>
    <w:rsid w:val="002A0A12"/>
    <w:rsid w:val="002A17FF"/>
    <w:rsid w:val="002A5A99"/>
    <w:rsid w:val="002A7E40"/>
    <w:rsid w:val="002B3CB2"/>
    <w:rsid w:val="002B794F"/>
    <w:rsid w:val="002C1A25"/>
    <w:rsid w:val="002C4FAF"/>
    <w:rsid w:val="00314B29"/>
    <w:rsid w:val="00322FCA"/>
    <w:rsid w:val="00335A87"/>
    <w:rsid w:val="00337775"/>
    <w:rsid w:val="00341A0F"/>
    <w:rsid w:val="00342CB4"/>
    <w:rsid w:val="0035617B"/>
    <w:rsid w:val="00382935"/>
    <w:rsid w:val="003A0A1E"/>
    <w:rsid w:val="003A3B17"/>
    <w:rsid w:val="003A3F94"/>
    <w:rsid w:val="003C2476"/>
    <w:rsid w:val="003E23E7"/>
    <w:rsid w:val="003E249C"/>
    <w:rsid w:val="003F1F63"/>
    <w:rsid w:val="003F240E"/>
    <w:rsid w:val="003F5975"/>
    <w:rsid w:val="00402B70"/>
    <w:rsid w:val="00404FB0"/>
    <w:rsid w:val="00411D97"/>
    <w:rsid w:val="0042135E"/>
    <w:rsid w:val="00421D7C"/>
    <w:rsid w:val="004272D0"/>
    <w:rsid w:val="004469E7"/>
    <w:rsid w:val="00450BB8"/>
    <w:rsid w:val="004660AB"/>
    <w:rsid w:val="00471F1B"/>
    <w:rsid w:val="004A1AFC"/>
    <w:rsid w:val="004A7AAB"/>
    <w:rsid w:val="004B6BD3"/>
    <w:rsid w:val="004C1895"/>
    <w:rsid w:val="004C3D02"/>
    <w:rsid w:val="004D17A4"/>
    <w:rsid w:val="004D19F1"/>
    <w:rsid w:val="004D6875"/>
    <w:rsid w:val="004F66B1"/>
    <w:rsid w:val="004F6C1D"/>
    <w:rsid w:val="004F6F79"/>
    <w:rsid w:val="0052367A"/>
    <w:rsid w:val="005449C5"/>
    <w:rsid w:val="00546F57"/>
    <w:rsid w:val="0055152E"/>
    <w:rsid w:val="00555A05"/>
    <w:rsid w:val="0057393F"/>
    <w:rsid w:val="005D310B"/>
    <w:rsid w:val="005E5099"/>
    <w:rsid w:val="005F79AA"/>
    <w:rsid w:val="006051E5"/>
    <w:rsid w:val="00617227"/>
    <w:rsid w:val="00641CDD"/>
    <w:rsid w:val="006454A9"/>
    <w:rsid w:val="00655516"/>
    <w:rsid w:val="00657696"/>
    <w:rsid w:val="006630E3"/>
    <w:rsid w:val="00682D53"/>
    <w:rsid w:val="0069243E"/>
    <w:rsid w:val="00692D06"/>
    <w:rsid w:val="006A3DDE"/>
    <w:rsid w:val="006B17BC"/>
    <w:rsid w:val="006F134D"/>
    <w:rsid w:val="006F5E7D"/>
    <w:rsid w:val="0070042C"/>
    <w:rsid w:val="00705E9B"/>
    <w:rsid w:val="00732A16"/>
    <w:rsid w:val="00755046"/>
    <w:rsid w:val="00766F97"/>
    <w:rsid w:val="00771959"/>
    <w:rsid w:val="00775E86"/>
    <w:rsid w:val="007A3610"/>
    <w:rsid w:val="007B20B6"/>
    <w:rsid w:val="007C6354"/>
    <w:rsid w:val="007C7369"/>
    <w:rsid w:val="007D533C"/>
    <w:rsid w:val="007E64D2"/>
    <w:rsid w:val="007E66C2"/>
    <w:rsid w:val="007F2051"/>
    <w:rsid w:val="00804855"/>
    <w:rsid w:val="00804992"/>
    <w:rsid w:val="00825FDE"/>
    <w:rsid w:val="0082691E"/>
    <w:rsid w:val="00833F38"/>
    <w:rsid w:val="0083777C"/>
    <w:rsid w:val="008427AB"/>
    <w:rsid w:val="00845359"/>
    <w:rsid w:val="0085101B"/>
    <w:rsid w:val="008730F7"/>
    <w:rsid w:val="008769BD"/>
    <w:rsid w:val="00876A24"/>
    <w:rsid w:val="0089204F"/>
    <w:rsid w:val="008A46FD"/>
    <w:rsid w:val="008A79B0"/>
    <w:rsid w:val="008B5E59"/>
    <w:rsid w:val="008C1807"/>
    <w:rsid w:val="008C56F5"/>
    <w:rsid w:val="008D541C"/>
    <w:rsid w:val="008D5EAB"/>
    <w:rsid w:val="00910432"/>
    <w:rsid w:val="00913362"/>
    <w:rsid w:val="009217BE"/>
    <w:rsid w:val="00927240"/>
    <w:rsid w:val="00934F81"/>
    <w:rsid w:val="00936893"/>
    <w:rsid w:val="009370A7"/>
    <w:rsid w:val="009459E5"/>
    <w:rsid w:val="00964229"/>
    <w:rsid w:val="00964948"/>
    <w:rsid w:val="009714D2"/>
    <w:rsid w:val="00975145"/>
    <w:rsid w:val="00983359"/>
    <w:rsid w:val="00996B75"/>
    <w:rsid w:val="009B3F94"/>
    <w:rsid w:val="009D0B65"/>
    <w:rsid w:val="009D16FB"/>
    <w:rsid w:val="009D55B5"/>
    <w:rsid w:val="009E4AE8"/>
    <w:rsid w:val="009E6480"/>
    <w:rsid w:val="009F4FA2"/>
    <w:rsid w:val="00A12E73"/>
    <w:rsid w:val="00A3121F"/>
    <w:rsid w:val="00A34DA8"/>
    <w:rsid w:val="00A530CA"/>
    <w:rsid w:val="00A62915"/>
    <w:rsid w:val="00A64D44"/>
    <w:rsid w:val="00AA1D8B"/>
    <w:rsid w:val="00AA78B2"/>
    <w:rsid w:val="00AB2150"/>
    <w:rsid w:val="00AB78A8"/>
    <w:rsid w:val="00AD0438"/>
    <w:rsid w:val="00AD3801"/>
    <w:rsid w:val="00AF1C0B"/>
    <w:rsid w:val="00B01E01"/>
    <w:rsid w:val="00B02FF4"/>
    <w:rsid w:val="00B210B4"/>
    <w:rsid w:val="00B26D79"/>
    <w:rsid w:val="00B30DD5"/>
    <w:rsid w:val="00B52415"/>
    <w:rsid w:val="00B85B72"/>
    <w:rsid w:val="00BA2BCB"/>
    <w:rsid w:val="00BA5008"/>
    <w:rsid w:val="00BC37F7"/>
    <w:rsid w:val="00BD6F39"/>
    <w:rsid w:val="00C05C68"/>
    <w:rsid w:val="00C21740"/>
    <w:rsid w:val="00C51B03"/>
    <w:rsid w:val="00C718AF"/>
    <w:rsid w:val="00C8366E"/>
    <w:rsid w:val="00CA0481"/>
    <w:rsid w:val="00CA2AD9"/>
    <w:rsid w:val="00CA672C"/>
    <w:rsid w:val="00CB18CD"/>
    <w:rsid w:val="00CD1225"/>
    <w:rsid w:val="00CD46AB"/>
    <w:rsid w:val="00CE03AE"/>
    <w:rsid w:val="00CE6387"/>
    <w:rsid w:val="00D070C7"/>
    <w:rsid w:val="00D21072"/>
    <w:rsid w:val="00D30F0A"/>
    <w:rsid w:val="00D34642"/>
    <w:rsid w:val="00D357C4"/>
    <w:rsid w:val="00D4359F"/>
    <w:rsid w:val="00D44D51"/>
    <w:rsid w:val="00D55970"/>
    <w:rsid w:val="00D56ED9"/>
    <w:rsid w:val="00D61176"/>
    <w:rsid w:val="00D72FFD"/>
    <w:rsid w:val="00D77363"/>
    <w:rsid w:val="00D86041"/>
    <w:rsid w:val="00D902BE"/>
    <w:rsid w:val="00D94BE3"/>
    <w:rsid w:val="00DA0D7F"/>
    <w:rsid w:val="00DA447B"/>
    <w:rsid w:val="00DC1461"/>
    <w:rsid w:val="00DE4337"/>
    <w:rsid w:val="00DF78E2"/>
    <w:rsid w:val="00E1551E"/>
    <w:rsid w:val="00E17015"/>
    <w:rsid w:val="00E2176C"/>
    <w:rsid w:val="00E371F7"/>
    <w:rsid w:val="00E4224B"/>
    <w:rsid w:val="00E55647"/>
    <w:rsid w:val="00E557AD"/>
    <w:rsid w:val="00E64374"/>
    <w:rsid w:val="00E93AB7"/>
    <w:rsid w:val="00EB15E6"/>
    <w:rsid w:val="00EB5EE6"/>
    <w:rsid w:val="00ED79AC"/>
    <w:rsid w:val="00EE72D6"/>
    <w:rsid w:val="00EF30D1"/>
    <w:rsid w:val="00F05D27"/>
    <w:rsid w:val="00F2091A"/>
    <w:rsid w:val="00F21107"/>
    <w:rsid w:val="00F3334E"/>
    <w:rsid w:val="00F35FCE"/>
    <w:rsid w:val="00F41AC4"/>
    <w:rsid w:val="00F47425"/>
    <w:rsid w:val="00F55471"/>
    <w:rsid w:val="00F92D61"/>
    <w:rsid w:val="00F93F60"/>
    <w:rsid w:val="00F94E9D"/>
    <w:rsid w:val="00FA7C2F"/>
    <w:rsid w:val="00FB6C4F"/>
    <w:rsid w:val="00FD4082"/>
    <w:rsid w:val="00FD52CE"/>
    <w:rsid w:val="00FE7050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98D11D5-1E12-40F1-80AA-69FAEA5F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F38"/>
    <w:pPr>
      <w:ind w:left="720"/>
      <w:contextualSpacing/>
    </w:pPr>
  </w:style>
  <w:style w:type="character" w:customStyle="1" w:styleId="h2">
    <w:name w:val="h2"/>
    <w:basedOn w:val="Domylnaczcionkaakapitu"/>
    <w:rsid w:val="009D55B5"/>
  </w:style>
  <w:style w:type="paragraph" w:styleId="Tekstpodstawowy3">
    <w:name w:val="Body Text 3"/>
    <w:basedOn w:val="Normalny"/>
    <w:link w:val="Tekstpodstawowy3Znak"/>
    <w:rsid w:val="004469E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469E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144"/>
  </w:style>
  <w:style w:type="paragraph" w:styleId="Stopka">
    <w:name w:val="footer"/>
    <w:basedOn w:val="Normalny"/>
    <w:link w:val="StopkaZnak"/>
    <w:uiPriority w:val="99"/>
    <w:unhideWhenUsed/>
    <w:rsid w:val="0029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144"/>
  </w:style>
  <w:style w:type="paragraph" w:styleId="Tekstdymka">
    <w:name w:val="Balloon Text"/>
    <w:basedOn w:val="Normalny"/>
    <w:link w:val="TekstdymkaZnak"/>
    <w:uiPriority w:val="99"/>
    <w:semiHidden/>
    <w:unhideWhenUsed/>
    <w:rsid w:val="00971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11</Pages>
  <Words>3848</Words>
  <Characters>23088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duddap</dc:creator>
  <cp:keywords/>
  <dc:description/>
  <cp:lastModifiedBy>Ewa Ujda</cp:lastModifiedBy>
  <cp:revision>159</cp:revision>
  <cp:lastPrinted>2019-05-16T08:34:00Z</cp:lastPrinted>
  <dcterms:created xsi:type="dcterms:W3CDTF">2016-12-28T11:20:00Z</dcterms:created>
  <dcterms:modified xsi:type="dcterms:W3CDTF">2019-05-16T08:34:00Z</dcterms:modified>
</cp:coreProperties>
</file>