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8099B" w14:textId="77777777" w:rsidR="00856ED9" w:rsidRDefault="00856ED9" w:rsidP="00CA1A40">
      <w:pPr>
        <w:pStyle w:val="Default"/>
      </w:pPr>
    </w:p>
    <w:p w14:paraId="3DD7507A" w14:textId="1919330C" w:rsidR="00CA1A40" w:rsidRDefault="00CA1A40" w:rsidP="00CA1A40">
      <w:pPr>
        <w:pStyle w:val="Default"/>
      </w:pPr>
      <w:r w:rsidRPr="00D73CE2">
        <w:t xml:space="preserve">KOLEJCNOŚĆ POSTĘPOWANIA – bon na zasiedlenie </w:t>
      </w:r>
    </w:p>
    <w:p w14:paraId="7DC536EC" w14:textId="77777777" w:rsidR="00856ED9" w:rsidRPr="00D73CE2" w:rsidRDefault="00856ED9" w:rsidP="00CA1A40">
      <w:pPr>
        <w:pStyle w:val="Default"/>
      </w:pPr>
    </w:p>
    <w:p w14:paraId="08372D4B" w14:textId="3E3F65DE" w:rsidR="00CA1A40" w:rsidRDefault="00CA1A40" w:rsidP="00CA1A40">
      <w:pPr>
        <w:pStyle w:val="Default"/>
        <w:rPr>
          <w:i/>
          <w:iCs/>
          <w:sz w:val="20"/>
          <w:szCs w:val="20"/>
        </w:rPr>
      </w:pPr>
      <w:r w:rsidRPr="00D73CE2">
        <w:rPr>
          <w:i/>
          <w:iCs/>
          <w:sz w:val="20"/>
          <w:szCs w:val="20"/>
        </w:rPr>
        <w:t xml:space="preserve">telefon kontaktowy: (89) 762 17 00 – Karolina Dembowska – pokój 112 </w:t>
      </w:r>
    </w:p>
    <w:p w14:paraId="4DAA67E6" w14:textId="77777777" w:rsidR="00856ED9" w:rsidRPr="00D73CE2" w:rsidRDefault="00856ED9" w:rsidP="00CA1A40">
      <w:pPr>
        <w:pStyle w:val="Default"/>
        <w:rPr>
          <w:i/>
          <w:iCs/>
          <w:sz w:val="20"/>
          <w:szCs w:val="20"/>
        </w:rPr>
      </w:pPr>
    </w:p>
    <w:p w14:paraId="2133BFFB" w14:textId="77777777" w:rsidR="00CA1A40" w:rsidRDefault="00CA1A40" w:rsidP="00CA1A40">
      <w:pPr>
        <w:pStyle w:val="Default"/>
        <w:rPr>
          <w:sz w:val="22"/>
          <w:szCs w:val="22"/>
        </w:rPr>
      </w:pPr>
    </w:p>
    <w:p w14:paraId="47D148F9" w14:textId="176C410B" w:rsidR="00CA1A40" w:rsidRPr="00D73CE2" w:rsidRDefault="00CA1A40" w:rsidP="00856ED9">
      <w:pPr>
        <w:pStyle w:val="Default"/>
        <w:numPr>
          <w:ilvl w:val="0"/>
          <w:numId w:val="4"/>
        </w:numPr>
        <w:spacing w:after="27" w:line="276" w:lineRule="auto"/>
        <w:jc w:val="both"/>
        <w:rPr>
          <w:sz w:val="23"/>
          <w:szCs w:val="23"/>
        </w:rPr>
      </w:pPr>
      <w:r w:rsidRPr="00D73CE2">
        <w:rPr>
          <w:sz w:val="23"/>
          <w:szCs w:val="23"/>
        </w:rPr>
        <w:t xml:space="preserve">Rejestracja w Powiatowym Urzędzie Pracy w Bartoszycach. </w:t>
      </w:r>
    </w:p>
    <w:p w14:paraId="42E9512C" w14:textId="21C51DEA" w:rsidR="00CA1A40" w:rsidRPr="00D73CE2" w:rsidRDefault="00CA1A40" w:rsidP="00856ED9">
      <w:pPr>
        <w:pStyle w:val="Default"/>
        <w:numPr>
          <w:ilvl w:val="0"/>
          <w:numId w:val="4"/>
        </w:numPr>
        <w:spacing w:after="27" w:line="276" w:lineRule="auto"/>
        <w:jc w:val="both"/>
        <w:rPr>
          <w:sz w:val="23"/>
          <w:szCs w:val="23"/>
        </w:rPr>
      </w:pPr>
      <w:r w:rsidRPr="00D73CE2">
        <w:rPr>
          <w:sz w:val="23"/>
          <w:szCs w:val="23"/>
        </w:rPr>
        <w:t xml:space="preserve">Pobranie wniosku o przyznanie bonu na zasiedlenie ze strony internetowej lub osobiście </w:t>
      </w:r>
      <w:r w:rsidRPr="00D73CE2">
        <w:rPr>
          <w:sz w:val="23"/>
          <w:szCs w:val="23"/>
        </w:rPr>
        <w:br/>
        <w:t xml:space="preserve">i czytelne wypełnienie. </w:t>
      </w:r>
    </w:p>
    <w:p w14:paraId="0BDBE13A" w14:textId="4C666679" w:rsidR="00CA1A40" w:rsidRDefault="00CA1A40" w:rsidP="00856ED9">
      <w:pPr>
        <w:pStyle w:val="Default"/>
        <w:numPr>
          <w:ilvl w:val="0"/>
          <w:numId w:val="4"/>
        </w:numPr>
        <w:spacing w:after="27" w:line="276" w:lineRule="auto"/>
        <w:jc w:val="both"/>
        <w:rPr>
          <w:sz w:val="23"/>
          <w:szCs w:val="23"/>
        </w:rPr>
      </w:pPr>
      <w:r w:rsidRPr="00D73CE2">
        <w:rPr>
          <w:sz w:val="23"/>
          <w:szCs w:val="23"/>
        </w:rPr>
        <w:t xml:space="preserve">Złożenie wniosku (pokój 112 lub 103 - sekretariat). </w:t>
      </w:r>
    </w:p>
    <w:p w14:paraId="644B31CA" w14:textId="45AAA157" w:rsidR="00856ED9" w:rsidRPr="00D73CE2" w:rsidRDefault="00856ED9" w:rsidP="00856ED9">
      <w:pPr>
        <w:pStyle w:val="Default"/>
        <w:numPr>
          <w:ilvl w:val="0"/>
          <w:numId w:val="4"/>
        </w:numPr>
        <w:spacing w:after="27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Przeprowadzenie badania kompetencji cyfrowych (niezbędne do rozpatrzenia wniosku)</w:t>
      </w:r>
    </w:p>
    <w:p w14:paraId="0D5C1230" w14:textId="1B72AB10" w:rsidR="00CA1A40" w:rsidRPr="00D73CE2" w:rsidRDefault="00CA1A40" w:rsidP="00856ED9">
      <w:pPr>
        <w:pStyle w:val="Default"/>
        <w:numPr>
          <w:ilvl w:val="0"/>
          <w:numId w:val="4"/>
        </w:numPr>
        <w:spacing w:after="27" w:line="276" w:lineRule="auto"/>
        <w:jc w:val="both"/>
        <w:rPr>
          <w:sz w:val="23"/>
          <w:szCs w:val="23"/>
        </w:rPr>
      </w:pPr>
      <w:r w:rsidRPr="00D73CE2">
        <w:rPr>
          <w:sz w:val="23"/>
          <w:szCs w:val="23"/>
        </w:rPr>
        <w:t xml:space="preserve">Wniosek zostanie </w:t>
      </w:r>
      <w:r w:rsidRPr="00D73CE2">
        <w:rPr>
          <w:b/>
          <w:bCs/>
          <w:sz w:val="23"/>
          <w:szCs w:val="23"/>
        </w:rPr>
        <w:t xml:space="preserve">podjęty do rozpatrzenia po przyznaniu statusu osoby bezrobotnej </w:t>
      </w:r>
      <w:r w:rsidRPr="00D73CE2">
        <w:rPr>
          <w:b/>
          <w:bCs/>
          <w:sz w:val="23"/>
          <w:szCs w:val="23"/>
        </w:rPr>
        <w:br/>
      </w:r>
      <w:r w:rsidRPr="00D73CE2">
        <w:rPr>
          <w:sz w:val="23"/>
          <w:szCs w:val="23"/>
        </w:rPr>
        <w:t xml:space="preserve">tj. otrzymaniu przez osobę bezrobotną decyzji, </w:t>
      </w:r>
      <w:r w:rsidRPr="00D73CE2">
        <w:rPr>
          <w:b/>
          <w:bCs/>
          <w:sz w:val="23"/>
          <w:szCs w:val="23"/>
        </w:rPr>
        <w:t xml:space="preserve">w terminie 30 dni </w:t>
      </w:r>
      <w:r w:rsidRPr="00D73CE2">
        <w:rPr>
          <w:sz w:val="23"/>
          <w:szCs w:val="23"/>
        </w:rPr>
        <w:t xml:space="preserve">za </w:t>
      </w:r>
      <w:r w:rsidRPr="00D73CE2">
        <w:rPr>
          <w:b/>
          <w:bCs/>
          <w:sz w:val="23"/>
          <w:szCs w:val="23"/>
        </w:rPr>
        <w:t xml:space="preserve">pośrednictwem pisemnego powiadomienia </w:t>
      </w:r>
      <w:r w:rsidRPr="00D73CE2">
        <w:rPr>
          <w:sz w:val="23"/>
          <w:szCs w:val="23"/>
        </w:rPr>
        <w:t>o uwzględnieniu lub odmowie realizacji wniosku, przesłanego na adres korespondencyjny</w:t>
      </w:r>
      <w:r w:rsidR="00856ED9">
        <w:rPr>
          <w:sz w:val="23"/>
          <w:szCs w:val="23"/>
        </w:rPr>
        <w:t xml:space="preserve"> oraz po odbyciu testu kompetencji cyfrowych na poziomie co najmniej dobrym. </w:t>
      </w:r>
    </w:p>
    <w:p w14:paraId="2032840C" w14:textId="40BB6DC1" w:rsidR="00CA1A40" w:rsidRPr="00D73CE2" w:rsidRDefault="00CA1A40" w:rsidP="00856ED9">
      <w:pPr>
        <w:pStyle w:val="Default"/>
        <w:numPr>
          <w:ilvl w:val="0"/>
          <w:numId w:val="4"/>
        </w:numPr>
        <w:spacing w:after="27" w:line="276" w:lineRule="auto"/>
        <w:jc w:val="both"/>
        <w:rPr>
          <w:sz w:val="23"/>
          <w:szCs w:val="23"/>
        </w:rPr>
      </w:pPr>
      <w:r w:rsidRPr="00D73CE2">
        <w:rPr>
          <w:sz w:val="23"/>
          <w:szCs w:val="23"/>
        </w:rPr>
        <w:t xml:space="preserve">W przypadku pozytywnego zaopiniowania wniosku - ustalenie konkretnej daty i godziny podpisania umowy oraz dostarczenie do urzędu zaświadczenie o dochodach poręczyciela* </w:t>
      </w:r>
    </w:p>
    <w:p w14:paraId="4D007436" w14:textId="4139CEA6" w:rsidR="00CA1A40" w:rsidRPr="00D73CE2" w:rsidRDefault="00CA1A40" w:rsidP="00856ED9">
      <w:pPr>
        <w:pStyle w:val="Default"/>
        <w:numPr>
          <w:ilvl w:val="0"/>
          <w:numId w:val="4"/>
        </w:numPr>
        <w:spacing w:after="27" w:line="276" w:lineRule="auto"/>
        <w:jc w:val="both"/>
        <w:rPr>
          <w:sz w:val="23"/>
          <w:szCs w:val="23"/>
        </w:rPr>
      </w:pPr>
      <w:r w:rsidRPr="00D73CE2">
        <w:rPr>
          <w:sz w:val="23"/>
          <w:szCs w:val="23"/>
        </w:rPr>
        <w:t xml:space="preserve">Podpisanie umowy z urzędem, złożenie oświadczeń przez bezrobotnego oraz poręczyciela </w:t>
      </w:r>
      <w:r w:rsidRPr="00D73CE2">
        <w:rPr>
          <w:sz w:val="23"/>
          <w:szCs w:val="23"/>
        </w:rPr>
        <w:br/>
        <w:t xml:space="preserve">i współmałżonków. </w:t>
      </w:r>
    </w:p>
    <w:p w14:paraId="257709C5" w14:textId="2F9446F7" w:rsidR="00CA1A40" w:rsidRPr="00D73CE2" w:rsidRDefault="00CA1A40" w:rsidP="00856ED9">
      <w:pPr>
        <w:pStyle w:val="Default"/>
        <w:numPr>
          <w:ilvl w:val="0"/>
          <w:numId w:val="4"/>
        </w:numPr>
        <w:spacing w:after="27" w:line="276" w:lineRule="auto"/>
        <w:jc w:val="both"/>
        <w:rPr>
          <w:sz w:val="23"/>
          <w:szCs w:val="23"/>
        </w:rPr>
      </w:pPr>
      <w:r w:rsidRPr="00D73CE2">
        <w:rPr>
          <w:sz w:val="23"/>
          <w:szCs w:val="23"/>
        </w:rPr>
        <w:t xml:space="preserve">W ciągu 7 dni od daty podpisania umowy przekazanie wskazanej w umowie kwoty bonu na konto osobiste bezrobotnego. </w:t>
      </w:r>
    </w:p>
    <w:p w14:paraId="62BE8F59" w14:textId="66733670" w:rsidR="00CA1A40" w:rsidRPr="00D73CE2" w:rsidRDefault="00CA1A40" w:rsidP="00856ED9">
      <w:pPr>
        <w:pStyle w:val="Default"/>
        <w:numPr>
          <w:ilvl w:val="0"/>
          <w:numId w:val="4"/>
        </w:numPr>
        <w:spacing w:after="27" w:line="276" w:lineRule="auto"/>
        <w:jc w:val="both"/>
        <w:rPr>
          <w:sz w:val="23"/>
          <w:szCs w:val="23"/>
        </w:rPr>
      </w:pPr>
      <w:r w:rsidRPr="00D73CE2">
        <w:rPr>
          <w:sz w:val="23"/>
          <w:szCs w:val="23"/>
        </w:rPr>
        <w:t xml:space="preserve">W ciągu 30 dni od daty podpisania umowy z urzędem podjęcie pracy oraz w terminie 7 dni od podjęcia pracy przez osobę bezrobotną oraz dostarczenie: </w:t>
      </w:r>
    </w:p>
    <w:p w14:paraId="438E3FCB" w14:textId="6CFC562E" w:rsidR="00CA1A40" w:rsidRPr="00D73CE2" w:rsidRDefault="00CA1A40" w:rsidP="00856ED9">
      <w:pPr>
        <w:pStyle w:val="Default"/>
        <w:numPr>
          <w:ilvl w:val="1"/>
          <w:numId w:val="3"/>
        </w:numPr>
        <w:spacing w:after="27" w:line="276" w:lineRule="auto"/>
        <w:jc w:val="both"/>
        <w:rPr>
          <w:sz w:val="23"/>
          <w:szCs w:val="23"/>
        </w:rPr>
      </w:pPr>
      <w:r w:rsidRPr="00D73CE2">
        <w:rPr>
          <w:sz w:val="23"/>
          <w:szCs w:val="23"/>
        </w:rPr>
        <w:t xml:space="preserve">umowy o pracę/umowy zlecenie lub wydruku z Centralnej Ewidencji i Informacji o Działalności Gospodarczej; </w:t>
      </w:r>
    </w:p>
    <w:p w14:paraId="43322F41" w14:textId="6A2F3AF1" w:rsidR="00CA1A40" w:rsidRPr="00D73CE2" w:rsidRDefault="00CA1A40" w:rsidP="00856ED9">
      <w:pPr>
        <w:pStyle w:val="Default"/>
        <w:numPr>
          <w:ilvl w:val="1"/>
          <w:numId w:val="3"/>
        </w:numPr>
        <w:spacing w:after="27" w:line="276" w:lineRule="auto"/>
        <w:jc w:val="both"/>
        <w:rPr>
          <w:sz w:val="23"/>
          <w:szCs w:val="23"/>
        </w:rPr>
      </w:pPr>
      <w:r w:rsidRPr="00D73CE2">
        <w:rPr>
          <w:sz w:val="23"/>
          <w:szCs w:val="23"/>
        </w:rPr>
        <w:t xml:space="preserve">potwierdzenia przelewu środków otrzymanych na rachunek bankowy, </w:t>
      </w:r>
    </w:p>
    <w:p w14:paraId="774BA8A7" w14:textId="30F5202B" w:rsidR="00CA1A40" w:rsidRPr="00D73CE2" w:rsidRDefault="00CA1A40" w:rsidP="00856ED9">
      <w:pPr>
        <w:pStyle w:val="Default"/>
        <w:numPr>
          <w:ilvl w:val="1"/>
          <w:numId w:val="3"/>
        </w:numPr>
        <w:spacing w:after="27" w:line="276" w:lineRule="auto"/>
        <w:jc w:val="both"/>
        <w:rPr>
          <w:sz w:val="23"/>
          <w:szCs w:val="23"/>
        </w:rPr>
      </w:pPr>
      <w:r w:rsidRPr="00D73CE2">
        <w:rPr>
          <w:sz w:val="23"/>
          <w:szCs w:val="23"/>
        </w:rPr>
        <w:t xml:space="preserve">oświadczenia na otrzymanym druku potwierdzającego, że odległość od miejsca dotychczasowego zamieszkania do miejscowości, w której bezrobotny zamieszka w związku z podjęciem zatrudnienia, innej pracy zarobkowej lub działalności gospodarczej wynosi, co najmniej 80 km lub czas dojazdu do tej miejscowości i powrotu do miejsca dotychczasowego zamieszkania środkami transportu zbiorowego przekracza łącznie, co najmniej 3 godziny dziennie. </w:t>
      </w:r>
    </w:p>
    <w:p w14:paraId="2C91F8EB" w14:textId="46DFEBAF" w:rsidR="00CA1A40" w:rsidRPr="00D73CE2" w:rsidRDefault="00CA1A40" w:rsidP="00856ED9">
      <w:pPr>
        <w:pStyle w:val="Default"/>
        <w:numPr>
          <w:ilvl w:val="0"/>
          <w:numId w:val="4"/>
        </w:numPr>
        <w:spacing w:line="276" w:lineRule="auto"/>
        <w:jc w:val="both"/>
        <w:rPr>
          <w:sz w:val="23"/>
          <w:szCs w:val="23"/>
        </w:rPr>
      </w:pPr>
      <w:r w:rsidRPr="00D73CE2">
        <w:rPr>
          <w:sz w:val="23"/>
          <w:szCs w:val="23"/>
        </w:rPr>
        <w:t xml:space="preserve">Po każdym przepracowanym miesiącu dostarczenie do urzędu dokumentów potwierdzających dalsze zatrudnienie/ osiąganie wynagrodzenia lub przychodu, co najmniej minimalnego wynagrodzenia za pracę brutto oraz podleganiu ubezpieczeniom społecznym. </w:t>
      </w:r>
    </w:p>
    <w:p w14:paraId="770718B9" w14:textId="77777777" w:rsidR="00CA1A40" w:rsidRDefault="00CA1A40" w:rsidP="00CA1A40">
      <w:pPr>
        <w:pStyle w:val="Default"/>
        <w:jc w:val="both"/>
        <w:rPr>
          <w:sz w:val="23"/>
          <w:szCs w:val="23"/>
        </w:rPr>
      </w:pPr>
    </w:p>
    <w:p w14:paraId="6A233F85" w14:textId="6AB10471" w:rsidR="00CA1A40" w:rsidRPr="00856ED9" w:rsidRDefault="00CA1A40" w:rsidP="00856ED9">
      <w:pPr>
        <w:pStyle w:val="Default"/>
        <w:jc w:val="center"/>
        <w:rPr>
          <w:b/>
          <w:bCs/>
          <w:color w:val="FF0000"/>
          <w:sz w:val="28"/>
          <w:szCs w:val="28"/>
        </w:rPr>
      </w:pPr>
      <w:r w:rsidRPr="00856ED9">
        <w:rPr>
          <w:b/>
          <w:bCs/>
          <w:color w:val="FF0000"/>
          <w:sz w:val="28"/>
          <w:szCs w:val="28"/>
        </w:rPr>
        <w:t>NALEŻY PAMIĘTAĆ, ŻE PODJĘCIE ZATRUDNIENIA, INNEJ PRACY ZAROBKOWEJ LUB DZIAŁALNOŚCI GOSPODARCZEJ PRZED PODPISANIEM UMOWY Z URZĘDEM BĘDZIE SKUTKOWAŁO ODMOWĄ PRZYZNANIA BONU NA ZASIEDLENIE.</w:t>
      </w:r>
    </w:p>
    <w:p w14:paraId="0E915443" w14:textId="785A3DB1" w:rsidR="00CA1A40" w:rsidRDefault="00CA1A40" w:rsidP="00856ED9">
      <w:pPr>
        <w:pStyle w:val="Default"/>
        <w:jc w:val="center"/>
        <w:rPr>
          <w:b/>
          <w:bCs/>
          <w:color w:val="FF0000"/>
          <w:sz w:val="28"/>
          <w:szCs w:val="28"/>
        </w:rPr>
      </w:pPr>
    </w:p>
    <w:p w14:paraId="55555DD2" w14:textId="77777777" w:rsidR="00856ED9" w:rsidRPr="00856ED9" w:rsidRDefault="00856ED9" w:rsidP="00856ED9">
      <w:pPr>
        <w:pStyle w:val="Default"/>
        <w:jc w:val="center"/>
        <w:rPr>
          <w:b/>
          <w:bCs/>
          <w:color w:val="FF0000"/>
          <w:sz w:val="28"/>
          <w:szCs w:val="28"/>
        </w:rPr>
      </w:pPr>
    </w:p>
    <w:p w14:paraId="73FFE5C6" w14:textId="77777777" w:rsidR="00CA1A40" w:rsidRPr="00D73CE2" w:rsidRDefault="00CA1A40" w:rsidP="00CA1A40">
      <w:pPr>
        <w:pStyle w:val="Bezodstpw"/>
        <w:rPr>
          <w:rFonts w:ascii="Times New Roman" w:hAnsi="Times New Roman" w:cs="Times New Roman"/>
          <w:sz w:val="23"/>
          <w:szCs w:val="23"/>
        </w:rPr>
      </w:pPr>
      <w:r w:rsidRPr="00D73CE2">
        <w:rPr>
          <w:rFonts w:ascii="Times New Roman" w:hAnsi="Times New Roman" w:cs="Times New Roman"/>
          <w:sz w:val="23"/>
          <w:szCs w:val="23"/>
        </w:rPr>
        <w:t xml:space="preserve">FORMA ZABEZPIECZENIA </w:t>
      </w:r>
    </w:p>
    <w:p w14:paraId="3B1ECD19" w14:textId="00429603" w:rsidR="00CA1A40" w:rsidRPr="00D73CE2" w:rsidRDefault="00CA1A40" w:rsidP="00CA1A40">
      <w:pPr>
        <w:pStyle w:val="Bezodstpw"/>
        <w:rPr>
          <w:rFonts w:ascii="Times New Roman" w:hAnsi="Times New Roman" w:cs="Times New Roman"/>
          <w:sz w:val="23"/>
          <w:szCs w:val="23"/>
        </w:rPr>
      </w:pPr>
      <w:r w:rsidRPr="00D73CE2">
        <w:rPr>
          <w:rFonts w:ascii="Times New Roman" w:hAnsi="Times New Roman" w:cs="Times New Roman"/>
          <w:sz w:val="23"/>
          <w:szCs w:val="23"/>
        </w:rPr>
        <w:t xml:space="preserve">Poręczycielem </w:t>
      </w:r>
      <w:r w:rsidRPr="00D73CE2">
        <w:rPr>
          <w:rFonts w:ascii="Times New Roman" w:hAnsi="Times New Roman" w:cs="Times New Roman"/>
          <w:b/>
          <w:bCs/>
          <w:sz w:val="23"/>
          <w:szCs w:val="23"/>
        </w:rPr>
        <w:t>może być</w:t>
      </w:r>
      <w:r w:rsidRPr="00D73CE2">
        <w:rPr>
          <w:rFonts w:ascii="Times New Roman" w:hAnsi="Times New Roman" w:cs="Times New Roman"/>
          <w:sz w:val="23"/>
          <w:szCs w:val="23"/>
        </w:rPr>
        <w:t xml:space="preserve">: </w:t>
      </w:r>
    </w:p>
    <w:p w14:paraId="135FC646" w14:textId="77777777" w:rsidR="00D73CE2" w:rsidRPr="00D73CE2" w:rsidRDefault="00CA1A40" w:rsidP="00D73CE2">
      <w:pPr>
        <w:pStyle w:val="Bezodstpw"/>
        <w:numPr>
          <w:ilvl w:val="0"/>
          <w:numId w:val="6"/>
        </w:numPr>
        <w:rPr>
          <w:rFonts w:ascii="Times New Roman" w:hAnsi="Times New Roman" w:cs="Times New Roman"/>
          <w:i/>
          <w:iCs/>
          <w:sz w:val="23"/>
          <w:szCs w:val="23"/>
        </w:rPr>
      </w:pPr>
      <w:r w:rsidRPr="00D73CE2">
        <w:rPr>
          <w:rFonts w:ascii="Times New Roman" w:hAnsi="Times New Roman" w:cs="Times New Roman"/>
          <w:sz w:val="23"/>
          <w:szCs w:val="23"/>
        </w:rPr>
        <w:t xml:space="preserve">Osoba pozostająca w zatrudnieniu z pracodawcą niebędącym w stanie likwidacji lub upadłości, zatrudniona na czas nieokreślony lub określony nie krótszy niż okres obowiązywania umowy o dofinansowanie. </w:t>
      </w:r>
      <w:r w:rsidR="00D73CE2" w:rsidRPr="00D73CE2">
        <w:rPr>
          <w:rFonts w:ascii="Times New Roman" w:hAnsi="Times New Roman" w:cs="Times New Roman"/>
          <w:i/>
          <w:iCs/>
          <w:sz w:val="23"/>
          <w:szCs w:val="23"/>
        </w:rPr>
        <w:t>Należy przedłożyć zaświadczenie z zakładu pracy o średnich zarobkach netto z ostatnich 3 miesięcy (ważne 1 miesiąc).</w:t>
      </w:r>
    </w:p>
    <w:p w14:paraId="09895172" w14:textId="63CB1117" w:rsidR="00D73CE2" w:rsidRPr="00D73CE2" w:rsidRDefault="00CA1A40" w:rsidP="00D73CE2">
      <w:pPr>
        <w:pStyle w:val="Bezodstpw"/>
        <w:numPr>
          <w:ilvl w:val="0"/>
          <w:numId w:val="6"/>
        </w:numPr>
        <w:rPr>
          <w:rFonts w:ascii="Times New Roman" w:hAnsi="Times New Roman" w:cs="Times New Roman"/>
          <w:sz w:val="23"/>
          <w:szCs w:val="23"/>
        </w:rPr>
      </w:pPr>
      <w:r w:rsidRPr="00D73CE2">
        <w:rPr>
          <w:rFonts w:ascii="Times New Roman" w:hAnsi="Times New Roman" w:cs="Times New Roman"/>
          <w:sz w:val="23"/>
          <w:szCs w:val="23"/>
        </w:rPr>
        <w:lastRenderedPageBreak/>
        <w:t xml:space="preserve">Osoba prowadząca działalność gospodarczą co najmniej 6 miesięcy, a prowadzona przez nią działalność nie jest w stanie likwidacji lub upadłości. </w:t>
      </w:r>
      <w:r w:rsidR="00D73CE2" w:rsidRPr="00D73CE2">
        <w:rPr>
          <w:rFonts w:ascii="Times New Roman" w:hAnsi="Times New Roman" w:cs="Times New Roman"/>
          <w:i/>
          <w:iCs/>
          <w:sz w:val="23"/>
          <w:szCs w:val="23"/>
        </w:rPr>
        <w:t>Należy przedłożyć roczne rozliczenie podatkowe za ubiegły rok wraz z dowodem przyjęcia przez urząd skarbowy lub dokumenty potwierdzające dochód w roku bieżącym (w zależności od terminu podpisania umowy o dofinansowanie).</w:t>
      </w:r>
      <w:r w:rsidR="00D73CE2" w:rsidRPr="00D73CE2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5A460D45" w14:textId="77777777" w:rsidR="00D73CE2" w:rsidRPr="00D73CE2" w:rsidRDefault="00CA1A40" w:rsidP="00D73CE2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D73CE2">
        <w:rPr>
          <w:rFonts w:ascii="Times New Roman" w:hAnsi="Times New Roman" w:cs="Times New Roman"/>
          <w:sz w:val="23"/>
          <w:szCs w:val="23"/>
        </w:rPr>
        <w:t xml:space="preserve">Osoba posiadająca prawo do emerytury lub renty (przy czym renta przyznana została na okres nie krótszy niż okres obowiązywania umowy o dofinansowanie). </w:t>
      </w:r>
      <w:r w:rsidRPr="00D73CE2">
        <w:rPr>
          <w:rFonts w:ascii="Times New Roman" w:hAnsi="Times New Roman" w:cs="Times New Roman"/>
          <w:i/>
          <w:iCs/>
          <w:sz w:val="23"/>
          <w:szCs w:val="23"/>
        </w:rPr>
        <w:t>Należy przedłożyć decyzję o przyznaniu emerytury lub renty.</w:t>
      </w:r>
    </w:p>
    <w:p w14:paraId="7B406FED" w14:textId="7E94AFBB" w:rsidR="00D73CE2" w:rsidRPr="00D73CE2" w:rsidRDefault="00D73CE2" w:rsidP="00D73CE2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D73CE2">
        <w:rPr>
          <w:rFonts w:ascii="Times New Roman" w:hAnsi="Times New Roman" w:cs="Times New Roman"/>
          <w:sz w:val="23"/>
          <w:szCs w:val="23"/>
        </w:rPr>
        <w:t xml:space="preserve">Osoba posiadająca gospodarstwo rolne. </w:t>
      </w:r>
      <w:r w:rsidRPr="00D73CE2">
        <w:rPr>
          <w:rFonts w:ascii="Times New Roman" w:hAnsi="Times New Roman" w:cs="Times New Roman"/>
          <w:i/>
          <w:iCs/>
          <w:sz w:val="23"/>
          <w:szCs w:val="23"/>
        </w:rPr>
        <w:t xml:space="preserve">Należy przedłożyć zaświadczenie z Urzędu Gminy potwierdzające fakt posiadania gospodarstwa rolnego określające wielkość w hektarach przeliczeniowych (ważne 1 miesiąc). </w:t>
      </w:r>
    </w:p>
    <w:p w14:paraId="29268BBA" w14:textId="77777777" w:rsidR="00D73CE2" w:rsidRPr="00D73CE2" w:rsidRDefault="00D73CE2" w:rsidP="00D73CE2">
      <w:pPr>
        <w:pStyle w:val="Bezodstpw"/>
        <w:ind w:left="720"/>
        <w:jc w:val="both"/>
        <w:rPr>
          <w:rFonts w:ascii="Times New Roman" w:hAnsi="Times New Roman" w:cs="Times New Roman"/>
          <w:i/>
          <w:iCs/>
          <w:sz w:val="23"/>
          <w:szCs w:val="23"/>
        </w:rPr>
      </w:pPr>
    </w:p>
    <w:p w14:paraId="2FAB0CC8" w14:textId="728A53F7" w:rsidR="00D73CE2" w:rsidRPr="00D73CE2" w:rsidRDefault="00D73CE2" w:rsidP="00D73CE2">
      <w:pPr>
        <w:pStyle w:val="Bezodstpw"/>
        <w:ind w:left="72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73CE2">
        <w:rPr>
          <w:rFonts w:ascii="Times New Roman" w:hAnsi="Times New Roman" w:cs="Times New Roman"/>
          <w:b/>
          <w:bCs/>
          <w:sz w:val="24"/>
          <w:szCs w:val="24"/>
        </w:rPr>
        <w:t xml:space="preserve">Wymagane </w:t>
      </w:r>
      <w:r w:rsidR="00C338F0" w:rsidRPr="00D73CE2">
        <w:rPr>
          <w:rFonts w:ascii="Times New Roman" w:hAnsi="Times New Roman" w:cs="Times New Roman"/>
          <w:b/>
          <w:bCs/>
          <w:sz w:val="24"/>
          <w:szCs w:val="24"/>
        </w:rPr>
        <w:t>jest,</w:t>
      </w:r>
      <w:r w:rsidRPr="00D73CE2">
        <w:rPr>
          <w:rFonts w:ascii="Times New Roman" w:hAnsi="Times New Roman" w:cs="Times New Roman"/>
          <w:b/>
          <w:bCs/>
          <w:sz w:val="24"/>
          <w:szCs w:val="24"/>
        </w:rPr>
        <w:t xml:space="preserve"> aby dochód poręczyciela nie był niższy niż 3000,00 zł netto.</w:t>
      </w:r>
    </w:p>
    <w:p w14:paraId="3AC2D9C9" w14:textId="77777777" w:rsidR="00D73CE2" w:rsidRDefault="00D73CE2" w:rsidP="00D73CE2">
      <w:pPr>
        <w:pStyle w:val="Default"/>
      </w:pPr>
    </w:p>
    <w:p w14:paraId="5990EE2C" w14:textId="653C9802" w:rsidR="00D73CE2" w:rsidRDefault="00D73CE2" w:rsidP="00D73C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Poręczycielem </w:t>
      </w:r>
      <w:r>
        <w:rPr>
          <w:b/>
          <w:bCs/>
          <w:sz w:val="23"/>
          <w:szCs w:val="23"/>
        </w:rPr>
        <w:t xml:space="preserve">nie może </w:t>
      </w:r>
      <w:r>
        <w:rPr>
          <w:sz w:val="23"/>
          <w:szCs w:val="23"/>
        </w:rPr>
        <w:t xml:space="preserve">być: </w:t>
      </w:r>
    </w:p>
    <w:p w14:paraId="60A07903" w14:textId="074F64B3" w:rsidR="00D73CE2" w:rsidRDefault="00D73CE2" w:rsidP="00D73CE2">
      <w:pPr>
        <w:pStyle w:val="Default"/>
        <w:rPr>
          <w:sz w:val="23"/>
          <w:szCs w:val="23"/>
        </w:rPr>
      </w:pPr>
    </w:p>
    <w:p w14:paraId="2B35E37B" w14:textId="314FE250" w:rsidR="00D73CE2" w:rsidRDefault="00D73CE2" w:rsidP="00D73CE2">
      <w:pPr>
        <w:pStyle w:val="Default"/>
        <w:numPr>
          <w:ilvl w:val="0"/>
          <w:numId w:val="9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Osoba, której aktualne zobowiązania finansowe pomniejszają dochód poniżej kwoty wskazanej do poręczenia tj. </w:t>
      </w:r>
      <w:r w:rsidR="007F13DF">
        <w:rPr>
          <w:sz w:val="23"/>
          <w:szCs w:val="23"/>
        </w:rPr>
        <w:t>3 000,00</w:t>
      </w:r>
      <w:r>
        <w:rPr>
          <w:sz w:val="23"/>
          <w:szCs w:val="23"/>
        </w:rPr>
        <w:t xml:space="preserve"> zł netto. </w:t>
      </w:r>
    </w:p>
    <w:p w14:paraId="70D8C806" w14:textId="77777777" w:rsidR="00D73CE2" w:rsidRDefault="00D73CE2" w:rsidP="00D73CE2">
      <w:pPr>
        <w:pStyle w:val="Default"/>
        <w:numPr>
          <w:ilvl w:val="0"/>
          <w:numId w:val="9"/>
        </w:numPr>
        <w:spacing w:after="27"/>
        <w:rPr>
          <w:sz w:val="23"/>
          <w:szCs w:val="23"/>
        </w:rPr>
      </w:pPr>
      <w:r w:rsidRPr="00D73CE2">
        <w:rPr>
          <w:sz w:val="23"/>
          <w:szCs w:val="23"/>
        </w:rPr>
        <w:t xml:space="preserve">Osoba fizyczna prowadząca działalność gospodarczą rozliczająca się z podatku dochodowego w formie karty podatkowej. </w:t>
      </w:r>
    </w:p>
    <w:p w14:paraId="2EC615E4" w14:textId="65B5F84C" w:rsidR="00D73CE2" w:rsidRDefault="00E1296A" w:rsidP="00D73CE2">
      <w:pPr>
        <w:pStyle w:val="Default"/>
        <w:numPr>
          <w:ilvl w:val="0"/>
          <w:numId w:val="9"/>
        </w:numPr>
        <w:spacing w:after="27"/>
        <w:rPr>
          <w:sz w:val="23"/>
          <w:szCs w:val="23"/>
        </w:rPr>
      </w:pPr>
      <w:r w:rsidRPr="00D73CE2">
        <w:rPr>
          <w:sz w:val="23"/>
          <w:szCs w:val="23"/>
        </w:rPr>
        <w:t>Osoba,</w:t>
      </w:r>
      <w:r w:rsidR="00D73CE2" w:rsidRPr="00D73CE2">
        <w:rPr>
          <w:sz w:val="23"/>
          <w:szCs w:val="23"/>
        </w:rPr>
        <w:t xml:space="preserve"> wobec której toczy się sądowe lub administracyjne postępowanie egzekucyjne.</w:t>
      </w:r>
    </w:p>
    <w:p w14:paraId="489CAFA4" w14:textId="0B289418" w:rsidR="00D73CE2" w:rsidRPr="00D73CE2" w:rsidRDefault="00D73CE2" w:rsidP="00D73CE2">
      <w:pPr>
        <w:pStyle w:val="Default"/>
        <w:numPr>
          <w:ilvl w:val="0"/>
          <w:numId w:val="9"/>
        </w:numPr>
        <w:spacing w:after="27"/>
        <w:rPr>
          <w:sz w:val="23"/>
          <w:szCs w:val="23"/>
        </w:rPr>
      </w:pPr>
      <w:r w:rsidRPr="00D73CE2">
        <w:rPr>
          <w:sz w:val="23"/>
          <w:szCs w:val="23"/>
        </w:rPr>
        <w:t xml:space="preserve">Osoba, której dochód obciążony jest z tytułu wyroku sądowego lub innego tytułu. </w:t>
      </w:r>
    </w:p>
    <w:p w14:paraId="0A327441" w14:textId="77777777" w:rsidR="00D73CE2" w:rsidRDefault="00D73CE2" w:rsidP="00D73CE2">
      <w:pPr>
        <w:pStyle w:val="Default"/>
        <w:rPr>
          <w:sz w:val="23"/>
          <w:szCs w:val="23"/>
        </w:rPr>
      </w:pPr>
    </w:p>
    <w:p w14:paraId="68EEE176" w14:textId="2AF2319C" w:rsidR="00CA1A40" w:rsidRDefault="00D73CE2" w:rsidP="001E4299">
      <w:pPr>
        <w:pStyle w:val="Default"/>
        <w:jc w:val="both"/>
        <w:rPr>
          <w:sz w:val="23"/>
          <w:szCs w:val="23"/>
        </w:rPr>
      </w:pPr>
      <w:r w:rsidRPr="00D73CE2">
        <w:rPr>
          <w:sz w:val="22"/>
          <w:szCs w:val="22"/>
        </w:rPr>
        <w:t xml:space="preserve">Poręczyciel przedkłada, na druku Urzędu, oświadczenie o uzyskiwanych dochodach ze wskazaniem źródła i kwoty dochodu oraz o aktualnych zobowiązaniach finansowych z określeniem wysokości miesięcznej spłaty zadłużenia. W dniu podpisania umowy do Urzędu zgłaszają się, z ważnymi dowodami osobistymi, poręczyciele ze współmałżonkami. </w:t>
      </w:r>
      <w:r>
        <w:rPr>
          <w:sz w:val="23"/>
          <w:szCs w:val="23"/>
        </w:rPr>
        <w:t xml:space="preserve">Zgoda współmałżonka nie jest wymagana w przypadku rozdzielności majątkowej </w:t>
      </w:r>
      <w:r>
        <w:rPr>
          <w:i/>
          <w:iCs/>
          <w:sz w:val="23"/>
          <w:szCs w:val="23"/>
        </w:rPr>
        <w:t>(w tym przypadku należy dostarczyć dokument potwierdzający rozdzielność majątkową).</w:t>
      </w:r>
    </w:p>
    <w:sectPr w:rsidR="00CA1A40" w:rsidSect="00D73CE2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6B8EDC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3089AF7"/>
    <w:multiLevelType w:val="hybridMultilevel"/>
    <w:tmpl w:val="9C306F32"/>
    <w:lvl w:ilvl="0" w:tplc="FFFFFFFF">
      <w:start w:val="1"/>
      <w:numFmt w:val="lowerLetter"/>
      <w:lvlText w:val=""/>
      <w:lvlJc w:val="left"/>
    </w:lvl>
    <w:lvl w:ilvl="1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AAE2F0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601038A"/>
    <w:multiLevelType w:val="hybridMultilevel"/>
    <w:tmpl w:val="C64E1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FCDE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8541539"/>
    <w:multiLevelType w:val="hybridMultilevel"/>
    <w:tmpl w:val="DF3A61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D22E3"/>
    <w:multiLevelType w:val="hybridMultilevel"/>
    <w:tmpl w:val="A454D0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D16D47A">
      <w:start w:val="8"/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4C3C2A"/>
    <w:multiLevelType w:val="hybridMultilevel"/>
    <w:tmpl w:val="BE94E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CC52D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933464012">
    <w:abstractNumId w:val="0"/>
  </w:num>
  <w:num w:numId="2" w16cid:durableId="1386759271">
    <w:abstractNumId w:val="2"/>
  </w:num>
  <w:num w:numId="3" w16cid:durableId="571087112">
    <w:abstractNumId w:val="3"/>
  </w:num>
  <w:num w:numId="4" w16cid:durableId="1732195349">
    <w:abstractNumId w:val="6"/>
  </w:num>
  <w:num w:numId="5" w16cid:durableId="1105806087">
    <w:abstractNumId w:val="8"/>
  </w:num>
  <w:num w:numId="6" w16cid:durableId="1184974973">
    <w:abstractNumId w:val="5"/>
  </w:num>
  <w:num w:numId="7" w16cid:durableId="1403677956">
    <w:abstractNumId w:val="4"/>
  </w:num>
  <w:num w:numId="8" w16cid:durableId="1065378083">
    <w:abstractNumId w:val="1"/>
  </w:num>
  <w:num w:numId="9" w16cid:durableId="9508675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A40"/>
    <w:rsid w:val="001E4299"/>
    <w:rsid w:val="007F13DF"/>
    <w:rsid w:val="00856ED9"/>
    <w:rsid w:val="00C338F0"/>
    <w:rsid w:val="00CA1A40"/>
    <w:rsid w:val="00D73CE2"/>
    <w:rsid w:val="00E1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7820E"/>
  <w15:chartTrackingRefBased/>
  <w15:docId w15:val="{0935197E-01CB-4BBA-933C-0065F5642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A1A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Bezodstpw">
    <w:name w:val="No Spacing"/>
    <w:uiPriority w:val="1"/>
    <w:qFormat/>
    <w:rsid w:val="00CA1A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644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Dembowska</dc:creator>
  <cp:keywords/>
  <dc:description/>
  <cp:lastModifiedBy>Karolina Dembowska</cp:lastModifiedBy>
  <cp:revision>6</cp:revision>
  <cp:lastPrinted>2023-08-07T10:54:00Z</cp:lastPrinted>
  <dcterms:created xsi:type="dcterms:W3CDTF">2023-01-05T11:57:00Z</dcterms:created>
  <dcterms:modified xsi:type="dcterms:W3CDTF">2023-08-07T10:54:00Z</dcterms:modified>
</cp:coreProperties>
</file>